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6E31A" w14:textId="77777777" w:rsidR="004C797A" w:rsidRPr="00F67BFC" w:rsidRDefault="004C797A" w:rsidP="004C797A">
      <w:pPr>
        <w:pStyle w:val="Title"/>
        <w:rPr>
          <w:rFonts w:asciiTheme="minorHAnsi" w:hAnsiTheme="minorHAnsi" w:cstheme="minorHAnsi"/>
          <w:b w:val="0"/>
          <w:sz w:val="24"/>
          <w:szCs w:val="24"/>
        </w:rPr>
      </w:pPr>
    </w:p>
    <w:p w14:paraId="6876E31B" w14:textId="77777777" w:rsidR="000800B7" w:rsidRPr="00F67BFC" w:rsidRDefault="00A342C5" w:rsidP="004C797A">
      <w:pPr>
        <w:pStyle w:val="Title"/>
        <w:rPr>
          <w:rFonts w:asciiTheme="minorHAnsi" w:hAnsiTheme="minorHAnsi" w:cstheme="minorHAnsi"/>
          <w:b w:val="0"/>
          <w:sz w:val="24"/>
          <w:szCs w:val="24"/>
        </w:rPr>
      </w:pPr>
      <w:r w:rsidRPr="00F67BFC">
        <w:rPr>
          <w:rFonts w:asciiTheme="minorHAnsi" w:hAnsiTheme="minorHAnsi" w:cstheme="minorHAnsi"/>
          <w:b w:val="0"/>
          <w:sz w:val="24"/>
          <w:szCs w:val="24"/>
        </w:rPr>
        <w:t>Organ/Tissue Remova</w:t>
      </w:r>
      <w:r w:rsidR="00D608B3">
        <w:rPr>
          <w:rFonts w:asciiTheme="minorHAnsi" w:hAnsiTheme="minorHAnsi" w:cstheme="minorHAnsi"/>
          <w:b w:val="0"/>
          <w:sz w:val="24"/>
          <w:szCs w:val="24"/>
        </w:rPr>
        <w:t>l by Procurement Organizations f</w:t>
      </w:r>
      <w:r w:rsidRPr="00F67BFC">
        <w:rPr>
          <w:rFonts w:asciiTheme="minorHAnsi" w:hAnsiTheme="minorHAnsi" w:cstheme="minorHAnsi"/>
          <w:b w:val="0"/>
          <w:sz w:val="24"/>
          <w:szCs w:val="24"/>
        </w:rPr>
        <w:t xml:space="preserve">or Donation and </w:t>
      </w:r>
      <w:r w:rsidR="00B055A1" w:rsidRPr="00F67BFC">
        <w:rPr>
          <w:rFonts w:asciiTheme="minorHAnsi" w:hAnsiTheme="minorHAnsi" w:cstheme="minorHAnsi"/>
          <w:b w:val="0"/>
          <w:sz w:val="24"/>
          <w:szCs w:val="24"/>
        </w:rPr>
        <w:t>Transplant</w:t>
      </w:r>
    </w:p>
    <w:p w14:paraId="6876E31C" w14:textId="77777777" w:rsidR="00B055A1" w:rsidRPr="00F67BFC" w:rsidRDefault="00B055A1" w:rsidP="00692966">
      <w:pPr>
        <w:pStyle w:val="Title"/>
        <w:jc w:val="left"/>
        <w:rPr>
          <w:rFonts w:asciiTheme="minorHAnsi" w:hAnsiTheme="minorHAnsi" w:cstheme="minorHAnsi"/>
          <w:b w:val="0"/>
          <w:sz w:val="24"/>
          <w:szCs w:val="24"/>
        </w:rPr>
      </w:pPr>
    </w:p>
    <w:p w14:paraId="6876E31D" w14:textId="77777777" w:rsidR="00B055A1" w:rsidRPr="00F67BFC" w:rsidRDefault="00B055A1" w:rsidP="0093563E">
      <w:pPr>
        <w:pStyle w:val="Title"/>
        <w:ind w:left="1080" w:hanging="1080"/>
        <w:jc w:val="left"/>
        <w:rPr>
          <w:rFonts w:asciiTheme="minorHAnsi" w:hAnsiTheme="minorHAnsi" w:cstheme="minorHAnsi"/>
          <w:b w:val="0"/>
          <w:sz w:val="24"/>
          <w:szCs w:val="24"/>
        </w:rPr>
      </w:pPr>
      <w:r w:rsidRPr="00F67BFC">
        <w:rPr>
          <w:rFonts w:asciiTheme="minorHAnsi" w:hAnsiTheme="minorHAnsi" w:cstheme="minorHAnsi"/>
          <w:sz w:val="24"/>
          <w:szCs w:val="24"/>
        </w:rPr>
        <w:t>Policy:</w:t>
      </w:r>
      <w:r w:rsidRPr="00F67BFC">
        <w:rPr>
          <w:rFonts w:asciiTheme="minorHAnsi" w:hAnsiTheme="minorHAnsi" w:cstheme="minorHAnsi"/>
          <w:b w:val="0"/>
          <w:sz w:val="24"/>
          <w:szCs w:val="24"/>
        </w:rPr>
        <w:tab/>
        <w:t xml:space="preserve">The Office of the Chief Medical Examiner will </w:t>
      </w:r>
      <w:r w:rsidR="00FE4F18" w:rsidRPr="00F67BFC">
        <w:rPr>
          <w:rFonts w:asciiTheme="minorHAnsi" w:hAnsiTheme="minorHAnsi" w:cstheme="minorHAnsi"/>
          <w:b w:val="0"/>
          <w:sz w:val="24"/>
          <w:szCs w:val="24"/>
        </w:rPr>
        <w:t xml:space="preserve">accommodate Organ Procurement Organizations and </w:t>
      </w:r>
      <w:r w:rsidRPr="00F67BFC">
        <w:rPr>
          <w:rFonts w:asciiTheme="minorHAnsi" w:hAnsiTheme="minorHAnsi" w:cstheme="minorHAnsi"/>
          <w:b w:val="0"/>
          <w:sz w:val="24"/>
          <w:szCs w:val="24"/>
        </w:rPr>
        <w:t>cooperate with organ procurem</w:t>
      </w:r>
      <w:r w:rsidR="00A342C5" w:rsidRPr="00F67BFC">
        <w:rPr>
          <w:rFonts w:asciiTheme="minorHAnsi" w:hAnsiTheme="minorHAnsi" w:cstheme="minorHAnsi"/>
          <w:b w:val="0"/>
          <w:sz w:val="24"/>
          <w:szCs w:val="24"/>
        </w:rPr>
        <w:t>ent an</w:t>
      </w:r>
      <w:r w:rsidR="00FE4F18" w:rsidRPr="00F67BFC">
        <w:rPr>
          <w:rFonts w:asciiTheme="minorHAnsi" w:hAnsiTheme="minorHAnsi" w:cstheme="minorHAnsi"/>
          <w:b w:val="0"/>
          <w:sz w:val="24"/>
          <w:szCs w:val="24"/>
        </w:rPr>
        <w:t xml:space="preserve">d tissue removal procedures </w:t>
      </w:r>
      <w:r w:rsidRPr="00F67BFC">
        <w:rPr>
          <w:rFonts w:asciiTheme="minorHAnsi" w:hAnsiTheme="minorHAnsi" w:cstheme="minorHAnsi"/>
          <w:b w:val="0"/>
          <w:sz w:val="24"/>
          <w:szCs w:val="24"/>
        </w:rPr>
        <w:t>provided such activities do not interfere with the statutory obligations of this office and are not prohibited by law or other policies.</w:t>
      </w:r>
      <w:r w:rsidR="0093563E" w:rsidRPr="00F67BFC">
        <w:rPr>
          <w:rFonts w:asciiTheme="minorHAnsi" w:hAnsiTheme="minorHAnsi" w:cstheme="minorHAnsi"/>
          <w:b w:val="0"/>
          <w:sz w:val="24"/>
          <w:szCs w:val="24"/>
        </w:rPr>
        <w:t xml:space="preserve"> After a family consents to organ or tissue donation, pathologists will cooperate with procurement organizations to obtain medical records and lend guidance to recover</w:t>
      </w:r>
      <w:r w:rsidR="00976F53" w:rsidRPr="00F67BFC">
        <w:rPr>
          <w:rFonts w:asciiTheme="minorHAnsi" w:hAnsiTheme="minorHAnsi" w:cstheme="minorHAnsi"/>
          <w:b w:val="0"/>
          <w:sz w:val="24"/>
          <w:szCs w:val="24"/>
        </w:rPr>
        <w:t>y of</w:t>
      </w:r>
      <w:r w:rsidR="0093563E" w:rsidRPr="00F67BFC">
        <w:rPr>
          <w:rFonts w:asciiTheme="minorHAnsi" w:hAnsiTheme="minorHAnsi" w:cstheme="minorHAnsi"/>
          <w:b w:val="0"/>
          <w:sz w:val="24"/>
          <w:szCs w:val="24"/>
        </w:rPr>
        <w:t xml:space="preserve"> organs, tissue or specimens.</w:t>
      </w:r>
    </w:p>
    <w:p w14:paraId="6876E31E" w14:textId="77777777" w:rsidR="00B055A1" w:rsidRPr="00F67BFC" w:rsidRDefault="00B055A1" w:rsidP="00B055A1">
      <w:pPr>
        <w:pStyle w:val="Title"/>
        <w:ind w:left="1080" w:hanging="1080"/>
        <w:jc w:val="left"/>
        <w:rPr>
          <w:rFonts w:asciiTheme="minorHAnsi" w:hAnsiTheme="minorHAnsi" w:cstheme="minorHAnsi"/>
          <w:b w:val="0"/>
          <w:sz w:val="24"/>
          <w:szCs w:val="24"/>
        </w:rPr>
      </w:pPr>
    </w:p>
    <w:p w14:paraId="6876E31F" w14:textId="77777777" w:rsidR="00B055A1" w:rsidRPr="00F67BFC" w:rsidRDefault="00B055A1" w:rsidP="00B055A1">
      <w:pPr>
        <w:pStyle w:val="Title"/>
        <w:ind w:left="1080" w:hanging="1080"/>
        <w:jc w:val="left"/>
        <w:rPr>
          <w:rFonts w:asciiTheme="minorHAnsi" w:hAnsiTheme="minorHAnsi" w:cstheme="minorHAnsi"/>
          <w:sz w:val="24"/>
          <w:szCs w:val="24"/>
        </w:rPr>
      </w:pPr>
      <w:r w:rsidRPr="00F67BFC">
        <w:rPr>
          <w:rFonts w:asciiTheme="minorHAnsi" w:hAnsiTheme="minorHAnsi" w:cstheme="minorHAnsi"/>
          <w:sz w:val="24"/>
          <w:szCs w:val="24"/>
        </w:rPr>
        <w:t>Protocol:</w:t>
      </w:r>
    </w:p>
    <w:p w14:paraId="6876E320" w14:textId="77777777" w:rsidR="00A342C5" w:rsidRPr="00F67BFC" w:rsidRDefault="00A342C5" w:rsidP="00A342C5">
      <w:pPr>
        <w:pStyle w:val="Title"/>
        <w:jc w:val="left"/>
        <w:rPr>
          <w:rFonts w:asciiTheme="minorHAnsi" w:hAnsiTheme="minorHAnsi" w:cstheme="minorHAnsi"/>
          <w:b w:val="0"/>
          <w:sz w:val="24"/>
          <w:szCs w:val="24"/>
        </w:rPr>
      </w:pPr>
    </w:p>
    <w:p w14:paraId="6876E321" w14:textId="77777777" w:rsidR="00B055A1" w:rsidRPr="00F67BFC" w:rsidRDefault="0093563E" w:rsidP="00AB6CB9">
      <w:pPr>
        <w:pStyle w:val="Title"/>
        <w:numPr>
          <w:ilvl w:val="0"/>
          <w:numId w:val="3"/>
        </w:numPr>
        <w:jc w:val="left"/>
        <w:rPr>
          <w:rFonts w:asciiTheme="minorHAnsi" w:hAnsiTheme="minorHAnsi" w:cstheme="minorHAnsi"/>
          <w:b w:val="0"/>
          <w:sz w:val="24"/>
          <w:szCs w:val="24"/>
        </w:rPr>
      </w:pPr>
      <w:r w:rsidRPr="00F67BFC">
        <w:rPr>
          <w:rFonts w:asciiTheme="minorHAnsi" w:hAnsiTheme="minorHAnsi" w:cstheme="minorHAnsi"/>
          <w:b w:val="0"/>
          <w:sz w:val="24"/>
          <w:szCs w:val="24"/>
        </w:rPr>
        <w:t xml:space="preserve">These are </w:t>
      </w:r>
      <w:r w:rsidR="00976F53" w:rsidRPr="00F67BFC">
        <w:rPr>
          <w:rFonts w:asciiTheme="minorHAnsi" w:hAnsiTheme="minorHAnsi" w:cstheme="minorHAnsi"/>
          <w:b w:val="0"/>
          <w:sz w:val="24"/>
          <w:szCs w:val="24"/>
        </w:rPr>
        <w:t xml:space="preserve">the </w:t>
      </w:r>
      <w:r w:rsidRPr="00F67BFC">
        <w:rPr>
          <w:rFonts w:asciiTheme="minorHAnsi" w:hAnsiTheme="minorHAnsi" w:cstheme="minorHAnsi"/>
          <w:b w:val="0"/>
          <w:sz w:val="24"/>
          <w:szCs w:val="24"/>
        </w:rPr>
        <w:t>procedures for handling cases that involve organ donation</w:t>
      </w:r>
      <w:r w:rsidR="00976F53" w:rsidRPr="00F67BFC">
        <w:rPr>
          <w:rFonts w:asciiTheme="minorHAnsi" w:hAnsiTheme="minorHAnsi" w:cstheme="minorHAnsi"/>
          <w:b w:val="0"/>
          <w:sz w:val="24"/>
          <w:szCs w:val="24"/>
        </w:rPr>
        <w:t>.</w:t>
      </w:r>
    </w:p>
    <w:p w14:paraId="6876E322" w14:textId="77777777" w:rsidR="00AB6CB9" w:rsidRPr="00F67BFC" w:rsidRDefault="00AB6CB9" w:rsidP="00AB6CB9">
      <w:pPr>
        <w:pStyle w:val="Title"/>
        <w:ind w:left="1080"/>
        <w:jc w:val="left"/>
        <w:rPr>
          <w:rFonts w:asciiTheme="minorHAnsi" w:hAnsiTheme="minorHAnsi" w:cstheme="minorHAnsi"/>
          <w:b w:val="0"/>
          <w:sz w:val="24"/>
          <w:szCs w:val="24"/>
        </w:rPr>
      </w:pPr>
    </w:p>
    <w:p w14:paraId="6876E323" w14:textId="77777777" w:rsidR="00082908" w:rsidRPr="00F67BFC" w:rsidRDefault="004636F2" w:rsidP="00082908">
      <w:pPr>
        <w:pStyle w:val="Title"/>
        <w:numPr>
          <w:ilvl w:val="0"/>
          <w:numId w:val="1"/>
        </w:numPr>
        <w:jc w:val="left"/>
        <w:rPr>
          <w:rFonts w:asciiTheme="minorHAnsi" w:hAnsiTheme="minorHAnsi" w:cstheme="minorHAnsi"/>
          <w:b w:val="0"/>
          <w:sz w:val="24"/>
          <w:szCs w:val="24"/>
        </w:rPr>
      </w:pPr>
      <w:r w:rsidRPr="00F67BFC">
        <w:rPr>
          <w:rFonts w:asciiTheme="minorHAnsi" w:hAnsiTheme="minorHAnsi" w:cstheme="minorHAnsi"/>
          <w:b w:val="0"/>
          <w:sz w:val="24"/>
          <w:szCs w:val="24"/>
        </w:rPr>
        <w:t>The Telecommunications</w:t>
      </w:r>
      <w:r w:rsidR="00E00528" w:rsidRPr="00F67BFC">
        <w:rPr>
          <w:rFonts w:asciiTheme="minorHAnsi" w:hAnsiTheme="minorHAnsi" w:cstheme="minorHAnsi"/>
          <w:b w:val="0"/>
          <w:sz w:val="24"/>
          <w:szCs w:val="24"/>
        </w:rPr>
        <w:t xml:space="preserve"> or Investigations</w:t>
      </w:r>
      <w:r w:rsidRPr="00F67BFC">
        <w:rPr>
          <w:rFonts w:asciiTheme="minorHAnsi" w:hAnsiTheme="minorHAnsi" w:cstheme="minorHAnsi"/>
          <w:b w:val="0"/>
          <w:sz w:val="24"/>
          <w:szCs w:val="24"/>
        </w:rPr>
        <w:t xml:space="preserve"> staff will inform the on-call pathologist whenever they are notified of a case involving the potent</w:t>
      </w:r>
      <w:r w:rsidR="00FE4F18" w:rsidRPr="00F67BFC">
        <w:rPr>
          <w:rFonts w:asciiTheme="minorHAnsi" w:hAnsiTheme="minorHAnsi" w:cstheme="minorHAnsi"/>
          <w:b w:val="0"/>
          <w:sz w:val="24"/>
          <w:szCs w:val="24"/>
        </w:rPr>
        <w:t>ial for organ or tissue donation</w:t>
      </w:r>
      <w:r w:rsidRPr="00F67BFC">
        <w:rPr>
          <w:rFonts w:asciiTheme="minorHAnsi" w:hAnsiTheme="minorHAnsi" w:cstheme="minorHAnsi"/>
          <w:b w:val="0"/>
          <w:sz w:val="24"/>
          <w:szCs w:val="24"/>
        </w:rPr>
        <w:t xml:space="preserve">. </w:t>
      </w:r>
      <w:r w:rsidR="00082908" w:rsidRPr="00F67BFC">
        <w:rPr>
          <w:rFonts w:asciiTheme="minorHAnsi" w:hAnsiTheme="minorHAnsi" w:cstheme="minorHAnsi"/>
          <w:b w:val="0"/>
          <w:sz w:val="24"/>
          <w:szCs w:val="24"/>
        </w:rPr>
        <w:t>If the Office takes jurisdiction of the case:</w:t>
      </w:r>
    </w:p>
    <w:p w14:paraId="6876E324" w14:textId="77777777" w:rsidR="00082908" w:rsidRPr="00F67BFC" w:rsidRDefault="00082908" w:rsidP="00082908">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1.</w:t>
      </w:r>
      <w:r w:rsidRPr="00F67BFC">
        <w:rPr>
          <w:rFonts w:asciiTheme="minorHAnsi" w:hAnsiTheme="minorHAnsi" w:cstheme="minorHAnsi"/>
          <w:b w:val="0"/>
          <w:sz w:val="24"/>
          <w:szCs w:val="24"/>
        </w:rPr>
        <w:tab/>
      </w:r>
      <w:r w:rsidR="004636F2" w:rsidRPr="00F67BFC">
        <w:rPr>
          <w:rFonts w:asciiTheme="minorHAnsi" w:hAnsiTheme="minorHAnsi" w:cstheme="minorHAnsi"/>
          <w:b w:val="0"/>
          <w:sz w:val="24"/>
          <w:szCs w:val="24"/>
        </w:rPr>
        <w:t>The pathologist will</w:t>
      </w:r>
      <w:r w:rsidR="00FE4F18" w:rsidRPr="00F67BFC">
        <w:rPr>
          <w:rFonts w:asciiTheme="minorHAnsi" w:hAnsiTheme="minorHAnsi" w:cstheme="minorHAnsi"/>
          <w:b w:val="0"/>
          <w:sz w:val="24"/>
          <w:szCs w:val="24"/>
        </w:rPr>
        <w:t xml:space="preserve"> identify restrictions which could</w:t>
      </w:r>
      <w:r w:rsidR="004636F2" w:rsidRPr="00F67BFC">
        <w:rPr>
          <w:rFonts w:asciiTheme="minorHAnsi" w:hAnsiTheme="minorHAnsi" w:cstheme="minorHAnsi"/>
          <w:b w:val="0"/>
          <w:sz w:val="24"/>
          <w:szCs w:val="24"/>
        </w:rPr>
        <w:t xml:space="preserve"> interfere </w:t>
      </w:r>
      <w:r w:rsidR="00FE4F18" w:rsidRPr="00F67BFC">
        <w:rPr>
          <w:rFonts w:asciiTheme="minorHAnsi" w:hAnsiTheme="minorHAnsi" w:cstheme="minorHAnsi"/>
          <w:b w:val="0"/>
          <w:sz w:val="24"/>
          <w:szCs w:val="24"/>
        </w:rPr>
        <w:t xml:space="preserve">with determining the </w:t>
      </w:r>
      <w:r w:rsidRPr="00F67BFC">
        <w:rPr>
          <w:rFonts w:asciiTheme="minorHAnsi" w:hAnsiTheme="minorHAnsi" w:cstheme="minorHAnsi"/>
          <w:b w:val="0"/>
          <w:sz w:val="24"/>
          <w:szCs w:val="24"/>
        </w:rPr>
        <w:t>cause and manner of death;</w:t>
      </w:r>
    </w:p>
    <w:p w14:paraId="6876E325" w14:textId="77777777" w:rsidR="00082908" w:rsidRPr="00F67BFC" w:rsidRDefault="00082908" w:rsidP="00082908">
      <w:pPr>
        <w:pStyle w:val="Title"/>
        <w:numPr>
          <w:ilvl w:val="0"/>
          <w:numId w:val="2"/>
        </w:numPr>
        <w:jc w:val="left"/>
        <w:rPr>
          <w:rFonts w:asciiTheme="minorHAnsi" w:hAnsiTheme="minorHAnsi" w:cstheme="minorHAnsi"/>
          <w:b w:val="0"/>
          <w:sz w:val="24"/>
          <w:szCs w:val="24"/>
        </w:rPr>
      </w:pPr>
      <w:r w:rsidRPr="00F67BFC">
        <w:rPr>
          <w:rFonts w:asciiTheme="minorHAnsi" w:hAnsiTheme="minorHAnsi" w:cstheme="minorHAnsi"/>
          <w:b w:val="0"/>
          <w:sz w:val="24"/>
          <w:szCs w:val="24"/>
        </w:rPr>
        <w:t xml:space="preserve">The Organ Procurement Organization </w:t>
      </w:r>
      <w:r w:rsidR="00976F53" w:rsidRPr="00F67BFC">
        <w:rPr>
          <w:rFonts w:asciiTheme="minorHAnsi" w:hAnsiTheme="minorHAnsi" w:cstheme="minorHAnsi"/>
          <w:b w:val="0"/>
          <w:sz w:val="24"/>
          <w:szCs w:val="24"/>
        </w:rPr>
        <w:t xml:space="preserve">(OPO) </w:t>
      </w:r>
      <w:r w:rsidRPr="00F67BFC">
        <w:rPr>
          <w:rFonts w:asciiTheme="minorHAnsi" w:hAnsiTheme="minorHAnsi" w:cstheme="minorHAnsi"/>
          <w:b w:val="0"/>
          <w:sz w:val="24"/>
          <w:szCs w:val="24"/>
        </w:rPr>
        <w:t xml:space="preserve">will </w:t>
      </w:r>
    </w:p>
    <w:p w14:paraId="6876E326" w14:textId="77777777" w:rsidR="00082908" w:rsidRPr="00F67BFC" w:rsidRDefault="00082908" w:rsidP="00082908">
      <w:pPr>
        <w:pStyle w:val="Title"/>
        <w:ind w:left="720" w:firstLine="360"/>
        <w:jc w:val="left"/>
        <w:rPr>
          <w:rFonts w:asciiTheme="minorHAnsi" w:hAnsiTheme="minorHAnsi" w:cstheme="minorHAnsi"/>
          <w:b w:val="0"/>
          <w:sz w:val="24"/>
          <w:szCs w:val="24"/>
        </w:rPr>
      </w:pPr>
      <w:r w:rsidRPr="00F67BFC">
        <w:rPr>
          <w:rFonts w:asciiTheme="minorHAnsi" w:hAnsiTheme="minorHAnsi" w:cstheme="minorHAnsi"/>
          <w:b w:val="0"/>
          <w:sz w:val="24"/>
          <w:szCs w:val="24"/>
        </w:rPr>
        <w:t>a)</w:t>
      </w:r>
      <w:r w:rsidRPr="00F67BFC">
        <w:rPr>
          <w:rFonts w:asciiTheme="minorHAnsi" w:hAnsiTheme="minorHAnsi" w:cstheme="minorHAnsi"/>
          <w:b w:val="0"/>
          <w:sz w:val="24"/>
          <w:szCs w:val="24"/>
        </w:rPr>
        <w:tab/>
        <w:t>inform the Office of the next-of-kin’s decision regarding donation and</w:t>
      </w:r>
    </w:p>
    <w:p w14:paraId="6876E327" w14:textId="77777777" w:rsidR="00082908" w:rsidRPr="00F67BFC" w:rsidRDefault="00082908" w:rsidP="00082908">
      <w:pPr>
        <w:pStyle w:val="Title"/>
        <w:jc w:val="left"/>
        <w:rPr>
          <w:rFonts w:asciiTheme="minorHAnsi" w:hAnsiTheme="minorHAnsi" w:cstheme="minorHAnsi"/>
          <w:b w:val="0"/>
          <w:sz w:val="24"/>
          <w:szCs w:val="24"/>
        </w:rPr>
      </w:pPr>
      <w:r w:rsidRPr="00F67BFC">
        <w:rPr>
          <w:rFonts w:asciiTheme="minorHAnsi" w:hAnsiTheme="minorHAnsi" w:cstheme="minorHAnsi"/>
          <w:b w:val="0"/>
          <w:sz w:val="24"/>
          <w:szCs w:val="24"/>
        </w:rPr>
        <w:tab/>
      </w:r>
      <w:r w:rsidRPr="00F67BFC">
        <w:rPr>
          <w:rFonts w:asciiTheme="minorHAnsi" w:hAnsiTheme="minorHAnsi" w:cstheme="minorHAnsi"/>
          <w:b w:val="0"/>
          <w:sz w:val="24"/>
          <w:szCs w:val="24"/>
        </w:rPr>
        <w:tab/>
      </w:r>
      <w:r w:rsidRPr="00F67BFC">
        <w:rPr>
          <w:rFonts w:asciiTheme="minorHAnsi" w:hAnsiTheme="minorHAnsi" w:cstheme="minorHAnsi"/>
          <w:b w:val="0"/>
          <w:sz w:val="24"/>
          <w:szCs w:val="24"/>
        </w:rPr>
        <w:tab/>
        <w:t>b)</w:t>
      </w:r>
      <w:r w:rsidRPr="00F67BFC">
        <w:rPr>
          <w:rFonts w:asciiTheme="minorHAnsi" w:hAnsiTheme="minorHAnsi" w:cstheme="minorHAnsi"/>
          <w:b w:val="0"/>
          <w:sz w:val="24"/>
          <w:szCs w:val="24"/>
        </w:rPr>
        <w:tab/>
        <w:t>a</w:t>
      </w:r>
      <w:r w:rsidR="00FE4F18" w:rsidRPr="00F67BFC">
        <w:rPr>
          <w:rFonts w:asciiTheme="minorHAnsi" w:hAnsiTheme="minorHAnsi" w:cstheme="minorHAnsi"/>
          <w:b w:val="0"/>
          <w:sz w:val="24"/>
          <w:szCs w:val="24"/>
        </w:rPr>
        <w:t xml:space="preserve">dvise </w:t>
      </w:r>
      <w:r w:rsidRPr="00F67BFC">
        <w:rPr>
          <w:rFonts w:asciiTheme="minorHAnsi" w:hAnsiTheme="minorHAnsi" w:cstheme="minorHAnsi"/>
          <w:b w:val="0"/>
          <w:sz w:val="24"/>
          <w:szCs w:val="24"/>
        </w:rPr>
        <w:t>Office about the approximate time the bo</w:t>
      </w:r>
      <w:r w:rsidR="006338AD" w:rsidRPr="00F67BFC">
        <w:rPr>
          <w:rFonts w:asciiTheme="minorHAnsi" w:hAnsiTheme="minorHAnsi" w:cstheme="minorHAnsi"/>
          <w:b w:val="0"/>
          <w:sz w:val="24"/>
          <w:szCs w:val="24"/>
        </w:rPr>
        <w:t>dy will be available for pick-up</w:t>
      </w:r>
      <w:r w:rsidRPr="00F67BFC">
        <w:rPr>
          <w:rFonts w:asciiTheme="minorHAnsi" w:hAnsiTheme="minorHAnsi" w:cstheme="minorHAnsi"/>
          <w:b w:val="0"/>
          <w:sz w:val="24"/>
          <w:szCs w:val="24"/>
        </w:rPr>
        <w:t>.</w:t>
      </w:r>
    </w:p>
    <w:p w14:paraId="6876E328" w14:textId="77777777" w:rsidR="00E00528" w:rsidRPr="00F67BFC" w:rsidRDefault="00E00528" w:rsidP="00082908">
      <w:pPr>
        <w:pStyle w:val="Title"/>
        <w:jc w:val="left"/>
        <w:rPr>
          <w:rFonts w:asciiTheme="minorHAnsi" w:hAnsiTheme="minorHAnsi" w:cstheme="minorHAnsi"/>
          <w:b w:val="0"/>
          <w:sz w:val="24"/>
          <w:szCs w:val="24"/>
        </w:rPr>
      </w:pPr>
      <w:r w:rsidRPr="00F67BFC">
        <w:rPr>
          <w:rFonts w:asciiTheme="minorHAnsi" w:hAnsiTheme="minorHAnsi" w:cstheme="minorHAnsi"/>
          <w:b w:val="0"/>
          <w:sz w:val="24"/>
          <w:szCs w:val="24"/>
        </w:rPr>
        <w:tab/>
      </w:r>
      <w:r w:rsidRPr="00F67BFC">
        <w:rPr>
          <w:rFonts w:asciiTheme="minorHAnsi" w:hAnsiTheme="minorHAnsi" w:cstheme="minorHAnsi"/>
          <w:b w:val="0"/>
          <w:sz w:val="24"/>
          <w:szCs w:val="24"/>
        </w:rPr>
        <w:tab/>
      </w:r>
      <w:r w:rsidRPr="00F67BFC">
        <w:rPr>
          <w:rFonts w:asciiTheme="minorHAnsi" w:hAnsiTheme="minorHAnsi" w:cstheme="minorHAnsi"/>
          <w:b w:val="0"/>
          <w:sz w:val="24"/>
          <w:szCs w:val="24"/>
        </w:rPr>
        <w:tab/>
        <w:t xml:space="preserve">c)  provide information about what tissues / organs they seek to recover.  </w:t>
      </w:r>
    </w:p>
    <w:p w14:paraId="6876E329" w14:textId="77777777" w:rsidR="00E25ADB" w:rsidRPr="00F67BFC" w:rsidRDefault="00082908" w:rsidP="00E25ADB">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3.</w:t>
      </w:r>
      <w:r w:rsidRPr="00F67BFC">
        <w:rPr>
          <w:rFonts w:asciiTheme="minorHAnsi" w:hAnsiTheme="minorHAnsi" w:cstheme="minorHAnsi"/>
          <w:b w:val="0"/>
          <w:sz w:val="24"/>
          <w:szCs w:val="24"/>
        </w:rPr>
        <w:tab/>
        <w:t xml:space="preserve">The Telecommunications staff shall enter into Case Manager all information provided as described </w:t>
      </w:r>
      <w:r w:rsidR="00E25ADB" w:rsidRPr="00F67BFC">
        <w:rPr>
          <w:rFonts w:asciiTheme="minorHAnsi" w:hAnsiTheme="minorHAnsi" w:cstheme="minorHAnsi"/>
          <w:b w:val="0"/>
          <w:sz w:val="24"/>
          <w:szCs w:val="24"/>
        </w:rPr>
        <w:t>in section A.1. and A. 2.a) &amp; 2.b)</w:t>
      </w:r>
      <w:r w:rsidR="00E00528" w:rsidRPr="00F67BFC">
        <w:rPr>
          <w:rFonts w:asciiTheme="minorHAnsi" w:hAnsiTheme="minorHAnsi" w:cstheme="minorHAnsi"/>
          <w:b w:val="0"/>
          <w:sz w:val="24"/>
          <w:szCs w:val="24"/>
        </w:rPr>
        <w:t xml:space="preserve"> &amp; 2.c)</w:t>
      </w:r>
      <w:r w:rsidR="00E25ADB" w:rsidRPr="00F67BFC">
        <w:rPr>
          <w:rFonts w:asciiTheme="minorHAnsi" w:hAnsiTheme="minorHAnsi" w:cstheme="minorHAnsi"/>
          <w:b w:val="0"/>
          <w:sz w:val="24"/>
          <w:szCs w:val="24"/>
        </w:rPr>
        <w:t xml:space="preserve"> </w:t>
      </w:r>
      <w:r w:rsidR="00E25ADB" w:rsidRPr="00F67BFC">
        <w:rPr>
          <w:rFonts w:asciiTheme="minorHAnsi" w:hAnsiTheme="minorHAnsi" w:cstheme="minorHAnsi"/>
          <w:b w:val="0"/>
          <w:sz w:val="24"/>
          <w:szCs w:val="24"/>
          <w:u w:val="single"/>
        </w:rPr>
        <w:t>at the time the information is received</w:t>
      </w:r>
      <w:r w:rsidR="00E25ADB" w:rsidRPr="00F67BFC">
        <w:rPr>
          <w:rFonts w:asciiTheme="minorHAnsi" w:hAnsiTheme="minorHAnsi" w:cstheme="minorHAnsi"/>
          <w:b w:val="0"/>
          <w:sz w:val="24"/>
          <w:szCs w:val="24"/>
        </w:rPr>
        <w:t>.</w:t>
      </w:r>
    </w:p>
    <w:p w14:paraId="6876E32A" w14:textId="77777777" w:rsidR="00AB6CB9" w:rsidRPr="00F67BFC" w:rsidRDefault="00AB6CB9" w:rsidP="00E25ADB">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4.</w:t>
      </w:r>
      <w:r w:rsidRPr="00F67BFC">
        <w:rPr>
          <w:rFonts w:asciiTheme="minorHAnsi" w:hAnsiTheme="minorHAnsi" w:cstheme="minorHAnsi"/>
          <w:b w:val="0"/>
          <w:sz w:val="24"/>
          <w:szCs w:val="24"/>
        </w:rPr>
        <w:tab/>
        <w:t>Investigations staff will request medical records and a hold on blood samples.</w:t>
      </w:r>
    </w:p>
    <w:p w14:paraId="6876E32B" w14:textId="77777777" w:rsidR="00AB6CB9" w:rsidRPr="00F67BFC" w:rsidRDefault="00AB6CB9" w:rsidP="00E25ADB">
      <w:pPr>
        <w:pStyle w:val="Title"/>
        <w:ind w:left="1080" w:hanging="360"/>
        <w:jc w:val="left"/>
        <w:rPr>
          <w:rFonts w:asciiTheme="minorHAnsi" w:hAnsiTheme="minorHAnsi" w:cstheme="minorHAnsi"/>
          <w:b w:val="0"/>
          <w:sz w:val="24"/>
          <w:szCs w:val="24"/>
        </w:rPr>
      </w:pPr>
    </w:p>
    <w:p w14:paraId="6876E32C" w14:textId="77777777" w:rsidR="00E25ADB" w:rsidRPr="00F67BFC" w:rsidRDefault="00E25ADB" w:rsidP="00E25ADB">
      <w:pPr>
        <w:pStyle w:val="Title"/>
        <w:jc w:val="left"/>
        <w:rPr>
          <w:rFonts w:asciiTheme="minorHAnsi" w:hAnsiTheme="minorHAnsi" w:cstheme="minorHAnsi"/>
          <w:b w:val="0"/>
          <w:sz w:val="24"/>
          <w:szCs w:val="24"/>
        </w:rPr>
      </w:pPr>
      <w:r w:rsidRPr="00F67BFC">
        <w:rPr>
          <w:rFonts w:asciiTheme="minorHAnsi" w:hAnsiTheme="minorHAnsi" w:cstheme="minorHAnsi"/>
          <w:b w:val="0"/>
          <w:sz w:val="24"/>
          <w:szCs w:val="24"/>
        </w:rPr>
        <w:tab/>
        <w:t>B.</w:t>
      </w:r>
      <w:r w:rsidRPr="00F67BFC">
        <w:rPr>
          <w:rFonts w:asciiTheme="minorHAnsi" w:hAnsiTheme="minorHAnsi" w:cstheme="minorHAnsi"/>
          <w:b w:val="0"/>
          <w:sz w:val="24"/>
          <w:szCs w:val="24"/>
        </w:rPr>
        <w:tab/>
        <w:t xml:space="preserve">When the report is </w:t>
      </w:r>
      <w:r w:rsidR="00FE4F18" w:rsidRPr="00F67BFC">
        <w:rPr>
          <w:rFonts w:asciiTheme="minorHAnsi" w:hAnsiTheme="minorHAnsi" w:cstheme="minorHAnsi"/>
          <w:b w:val="0"/>
          <w:sz w:val="24"/>
          <w:szCs w:val="24"/>
        </w:rPr>
        <w:t xml:space="preserve">of </w:t>
      </w:r>
      <w:r w:rsidRPr="00F67BFC">
        <w:rPr>
          <w:rFonts w:asciiTheme="minorHAnsi" w:hAnsiTheme="minorHAnsi" w:cstheme="minorHAnsi"/>
          <w:b w:val="0"/>
          <w:sz w:val="24"/>
          <w:szCs w:val="24"/>
        </w:rPr>
        <w:t>a Brain Death anticipating a death, the Telecommunications staff:</w:t>
      </w:r>
    </w:p>
    <w:p w14:paraId="6876E32D" w14:textId="77777777" w:rsidR="000752B9" w:rsidRPr="00F67BFC" w:rsidRDefault="00E25ADB" w:rsidP="00E25ADB">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1.</w:t>
      </w:r>
      <w:r w:rsidRPr="00F67BFC">
        <w:rPr>
          <w:rFonts w:asciiTheme="minorHAnsi" w:hAnsiTheme="minorHAnsi" w:cstheme="minorHAnsi"/>
          <w:b w:val="0"/>
          <w:sz w:val="24"/>
          <w:szCs w:val="24"/>
        </w:rPr>
        <w:tab/>
        <w:t>will assign a case number in Case Manager an</w:t>
      </w:r>
      <w:r w:rsidR="00FE4F18" w:rsidRPr="00F67BFC">
        <w:rPr>
          <w:rFonts w:asciiTheme="minorHAnsi" w:hAnsiTheme="minorHAnsi" w:cstheme="minorHAnsi"/>
          <w:b w:val="0"/>
          <w:sz w:val="24"/>
          <w:szCs w:val="24"/>
        </w:rPr>
        <w:t>d instruct the caller to contact OCME after the patient expires</w:t>
      </w:r>
      <w:r w:rsidR="000752B9" w:rsidRPr="00F67BFC">
        <w:rPr>
          <w:rFonts w:asciiTheme="minorHAnsi" w:hAnsiTheme="minorHAnsi" w:cstheme="minorHAnsi"/>
          <w:b w:val="0"/>
          <w:sz w:val="24"/>
          <w:szCs w:val="24"/>
        </w:rPr>
        <w:t>.</w:t>
      </w:r>
    </w:p>
    <w:p w14:paraId="6876E32E" w14:textId="77777777" w:rsidR="00E25ADB" w:rsidRPr="00F67BFC" w:rsidRDefault="00E25ADB" w:rsidP="00E25ADB">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2.</w:t>
      </w:r>
      <w:r w:rsidRPr="00F67BFC">
        <w:rPr>
          <w:rFonts w:asciiTheme="minorHAnsi" w:hAnsiTheme="minorHAnsi" w:cstheme="minorHAnsi"/>
          <w:b w:val="0"/>
          <w:sz w:val="24"/>
          <w:szCs w:val="24"/>
        </w:rPr>
        <w:tab/>
        <w:t xml:space="preserve">classify the case as “Clinical </w:t>
      </w:r>
      <w:r w:rsidR="00E00528" w:rsidRPr="00F67BFC">
        <w:rPr>
          <w:rFonts w:asciiTheme="minorHAnsi" w:hAnsiTheme="minorHAnsi" w:cstheme="minorHAnsi"/>
          <w:b w:val="0"/>
          <w:sz w:val="24"/>
          <w:szCs w:val="24"/>
        </w:rPr>
        <w:t>Case</w:t>
      </w:r>
      <w:r w:rsidRPr="00F67BFC">
        <w:rPr>
          <w:rFonts w:asciiTheme="minorHAnsi" w:hAnsiTheme="minorHAnsi" w:cstheme="minorHAnsi"/>
          <w:b w:val="0"/>
          <w:sz w:val="24"/>
          <w:szCs w:val="24"/>
        </w:rPr>
        <w:t>, non-deceased.”</w:t>
      </w:r>
    </w:p>
    <w:p w14:paraId="6876E32F" w14:textId="77777777" w:rsidR="0093563E" w:rsidRPr="00F67BFC" w:rsidRDefault="0093563E" w:rsidP="00E25ADB">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3.</w:t>
      </w:r>
      <w:r w:rsidRPr="00F67BFC">
        <w:rPr>
          <w:rFonts w:asciiTheme="minorHAnsi" w:hAnsiTheme="minorHAnsi" w:cstheme="minorHAnsi"/>
          <w:b w:val="0"/>
          <w:sz w:val="24"/>
          <w:szCs w:val="24"/>
        </w:rPr>
        <w:tab/>
      </w:r>
      <w:r w:rsidR="00976F53" w:rsidRPr="00F67BFC">
        <w:rPr>
          <w:rFonts w:asciiTheme="minorHAnsi" w:hAnsiTheme="minorHAnsi" w:cstheme="minorHAnsi"/>
          <w:b w:val="0"/>
          <w:sz w:val="24"/>
          <w:szCs w:val="24"/>
        </w:rPr>
        <w:t xml:space="preserve">proceed as described in </w:t>
      </w:r>
      <w:smartTag w:uri="urn:schemas:contacts" w:element="Sn">
        <w:r w:rsidR="00976F53" w:rsidRPr="00F67BFC">
          <w:rPr>
            <w:rFonts w:asciiTheme="minorHAnsi" w:hAnsiTheme="minorHAnsi" w:cstheme="minorHAnsi"/>
            <w:sz w:val="24"/>
            <w:szCs w:val="24"/>
          </w:rPr>
          <w:t>section</w:t>
        </w:r>
      </w:smartTag>
      <w:r w:rsidR="00976F53" w:rsidRPr="00F67BFC">
        <w:rPr>
          <w:rFonts w:asciiTheme="minorHAnsi" w:hAnsiTheme="minorHAnsi" w:cstheme="minorHAnsi"/>
          <w:sz w:val="24"/>
          <w:szCs w:val="24"/>
        </w:rPr>
        <w:t xml:space="preserve"> </w:t>
      </w:r>
      <w:smartTag w:uri="urn:schemas:contacts" w:element="Sn">
        <w:smartTag w:uri="urn:schemas-microsoft-com:office:smarttags" w:element="place">
          <w:r w:rsidR="00976F53" w:rsidRPr="00F67BFC">
            <w:rPr>
              <w:rFonts w:asciiTheme="minorHAnsi" w:hAnsiTheme="minorHAnsi" w:cstheme="minorHAnsi"/>
              <w:sz w:val="24"/>
              <w:szCs w:val="24"/>
            </w:rPr>
            <w:t>I.</w:t>
          </w:r>
        </w:smartTag>
      </w:smartTag>
      <w:r w:rsidR="00976F53" w:rsidRPr="00F67BFC">
        <w:rPr>
          <w:rFonts w:asciiTheme="minorHAnsi" w:hAnsiTheme="minorHAnsi" w:cstheme="minorHAnsi"/>
          <w:sz w:val="24"/>
          <w:szCs w:val="24"/>
        </w:rPr>
        <w:t xml:space="preserve"> A. (above)</w:t>
      </w:r>
      <w:r w:rsidR="00976F53" w:rsidRPr="00F67BFC">
        <w:rPr>
          <w:rFonts w:asciiTheme="minorHAnsi" w:hAnsiTheme="minorHAnsi" w:cstheme="minorHAnsi"/>
          <w:b w:val="0"/>
          <w:sz w:val="24"/>
          <w:szCs w:val="24"/>
        </w:rPr>
        <w:t>.</w:t>
      </w:r>
    </w:p>
    <w:p w14:paraId="6876E330" w14:textId="77777777" w:rsidR="00AB6CB9" w:rsidRPr="00F67BFC" w:rsidRDefault="00E00528" w:rsidP="00AB6CB9">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4.   when OCME is notified that the remains are ready for transport, reclassify the disposition to OCME case and alert the Forensic Technicians regarding a pick-up.</w:t>
      </w:r>
    </w:p>
    <w:p w14:paraId="6876E331" w14:textId="77777777" w:rsidR="00AB6CB9" w:rsidRPr="00F67BFC" w:rsidRDefault="00AB6CB9" w:rsidP="00E25ADB">
      <w:pPr>
        <w:pStyle w:val="Title"/>
        <w:ind w:left="1080" w:hanging="360"/>
        <w:jc w:val="left"/>
        <w:rPr>
          <w:rFonts w:asciiTheme="minorHAnsi" w:hAnsiTheme="minorHAnsi" w:cstheme="minorHAnsi"/>
          <w:b w:val="0"/>
          <w:sz w:val="24"/>
          <w:szCs w:val="24"/>
        </w:rPr>
      </w:pPr>
    </w:p>
    <w:p w14:paraId="6876E332" w14:textId="77777777" w:rsidR="00976F53" w:rsidRPr="00F67BFC" w:rsidRDefault="00976F53" w:rsidP="00AB6CB9">
      <w:pPr>
        <w:pStyle w:val="Title"/>
        <w:numPr>
          <w:ilvl w:val="0"/>
          <w:numId w:val="1"/>
        </w:numPr>
        <w:jc w:val="left"/>
        <w:rPr>
          <w:rFonts w:asciiTheme="minorHAnsi" w:hAnsiTheme="minorHAnsi" w:cstheme="minorHAnsi"/>
          <w:b w:val="0"/>
          <w:sz w:val="24"/>
          <w:szCs w:val="24"/>
        </w:rPr>
      </w:pPr>
      <w:r w:rsidRPr="00F67BFC">
        <w:rPr>
          <w:rFonts w:asciiTheme="minorHAnsi" w:hAnsiTheme="minorHAnsi" w:cstheme="minorHAnsi"/>
          <w:b w:val="0"/>
          <w:sz w:val="24"/>
          <w:szCs w:val="24"/>
        </w:rPr>
        <w:t xml:space="preserve">Once the OPO obtains consent for donation, OCME staff cooperates by delaying retrieval of the body until recovery is completed. However, OCME staff </w:t>
      </w:r>
      <w:r w:rsidRPr="00F67BFC">
        <w:rPr>
          <w:rFonts w:asciiTheme="minorHAnsi" w:hAnsiTheme="minorHAnsi" w:cstheme="minorHAnsi"/>
          <w:b w:val="0"/>
          <w:sz w:val="24"/>
          <w:szCs w:val="24"/>
          <w:u w:val="single"/>
        </w:rPr>
        <w:t>will not</w:t>
      </w:r>
      <w:r w:rsidRPr="00F67BFC">
        <w:rPr>
          <w:rFonts w:asciiTheme="minorHAnsi" w:hAnsiTheme="minorHAnsi" w:cstheme="minorHAnsi"/>
          <w:b w:val="0"/>
          <w:sz w:val="24"/>
          <w:szCs w:val="24"/>
        </w:rPr>
        <w:t xml:space="preserve"> delay retrieval if the OPO’s actions are pending locating/communicating with family to obtain consent.  </w:t>
      </w:r>
    </w:p>
    <w:p w14:paraId="6876E333" w14:textId="77777777" w:rsidR="00AB6CB9" w:rsidRPr="00F67BFC" w:rsidRDefault="00AB6CB9" w:rsidP="00AB6CB9">
      <w:pPr>
        <w:pStyle w:val="Title"/>
        <w:ind w:left="720"/>
        <w:jc w:val="left"/>
        <w:rPr>
          <w:rFonts w:asciiTheme="minorHAnsi" w:hAnsiTheme="minorHAnsi" w:cstheme="minorHAnsi"/>
          <w:b w:val="0"/>
          <w:sz w:val="24"/>
          <w:szCs w:val="24"/>
        </w:rPr>
      </w:pPr>
    </w:p>
    <w:p w14:paraId="6876E334" w14:textId="77777777" w:rsidR="006338AD" w:rsidRPr="00F67BFC" w:rsidRDefault="00976F53" w:rsidP="00E25ADB">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D</w:t>
      </w:r>
      <w:r w:rsidR="00E25ADB" w:rsidRPr="00F67BFC">
        <w:rPr>
          <w:rFonts w:asciiTheme="minorHAnsi" w:hAnsiTheme="minorHAnsi" w:cstheme="minorHAnsi"/>
          <w:b w:val="0"/>
          <w:sz w:val="24"/>
          <w:szCs w:val="24"/>
        </w:rPr>
        <w:t>.</w:t>
      </w:r>
      <w:r w:rsidR="00E25ADB" w:rsidRPr="00F67BFC">
        <w:rPr>
          <w:rFonts w:asciiTheme="minorHAnsi" w:hAnsiTheme="minorHAnsi" w:cstheme="minorHAnsi"/>
          <w:b w:val="0"/>
          <w:sz w:val="24"/>
          <w:szCs w:val="24"/>
        </w:rPr>
        <w:tab/>
      </w:r>
      <w:r w:rsidR="006338AD" w:rsidRPr="00F67BFC">
        <w:rPr>
          <w:rFonts w:asciiTheme="minorHAnsi" w:hAnsiTheme="minorHAnsi" w:cstheme="minorHAnsi"/>
          <w:b w:val="0"/>
          <w:sz w:val="24"/>
          <w:szCs w:val="24"/>
        </w:rPr>
        <w:t xml:space="preserve">When the OPO is following a decedent for donation but the body is already </w:t>
      </w:r>
      <w:proofErr w:type="spellStart"/>
      <w:r w:rsidR="006338AD" w:rsidRPr="00F67BFC">
        <w:rPr>
          <w:rFonts w:asciiTheme="minorHAnsi" w:hAnsiTheme="minorHAnsi" w:cstheme="minorHAnsi"/>
          <w:b w:val="0"/>
          <w:sz w:val="24"/>
          <w:szCs w:val="24"/>
        </w:rPr>
        <w:t>en</w:t>
      </w:r>
      <w:proofErr w:type="spellEnd"/>
      <w:r w:rsidR="006338AD" w:rsidRPr="00F67BFC">
        <w:rPr>
          <w:rFonts w:asciiTheme="minorHAnsi" w:hAnsiTheme="minorHAnsi" w:cstheme="minorHAnsi"/>
          <w:b w:val="0"/>
          <w:sz w:val="24"/>
          <w:szCs w:val="24"/>
        </w:rPr>
        <w:t xml:space="preserve"> route or at OCME the OCME will retrieve blood for the OPO and refrain from drawing vitreous </w:t>
      </w:r>
      <w:r w:rsidR="006338AD" w:rsidRPr="00F67BFC">
        <w:rPr>
          <w:rFonts w:asciiTheme="minorHAnsi" w:hAnsiTheme="minorHAnsi" w:cstheme="minorHAnsi"/>
          <w:b w:val="0"/>
          <w:sz w:val="24"/>
          <w:szCs w:val="24"/>
        </w:rPr>
        <w:lastRenderedPageBreak/>
        <w:t>fluid.  The OPO can then recover tissues/eyes following the autopsy examination.  In cases such as this the body is put on HOLD until the OPO has notified OCME of their outcome (consent obtained, case released).</w:t>
      </w:r>
    </w:p>
    <w:p w14:paraId="6876E335" w14:textId="77777777" w:rsidR="00E00528" w:rsidRPr="00F67BFC" w:rsidRDefault="00E00528" w:rsidP="00E00528">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1.</w:t>
      </w:r>
      <w:r w:rsidRPr="00F67BFC">
        <w:rPr>
          <w:rFonts w:asciiTheme="minorHAnsi" w:hAnsiTheme="minorHAnsi" w:cstheme="minorHAnsi"/>
          <w:b w:val="0"/>
          <w:sz w:val="24"/>
          <w:szCs w:val="24"/>
        </w:rPr>
        <w:tab/>
        <w:t xml:space="preserve">a notation is made in the </w:t>
      </w:r>
      <w:proofErr w:type="spellStart"/>
      <w:r w:rsidRPr="00F67BFC">
        <w:rPr>
          <w:rFonts w:asciiTheme="minorHAnsi" w:hAnsiTheme="minorHAnsi" w:cstheme="minorHAnsi"/>
          <w:b w:val="0"/>
          <w:sz w:val="24"/>
          <w:szCs w:val="24"/>
        </w:rPr>
        <w:t>CaseManagement</w:t>
      </w:r>
      <w:proofErr w:type="spellEnd"/>
      <w:r w:rsidRPr="00F67BFC">
        <w:rPr>
          <w:rFonts w:asciiTheme="minorHAnsi" w:hAnsiTheme="minorHAnsi" w:cstheme="minorHAnsi"/>
          <w:b w:val="0"/>
          <w:sz w:val="24"/>
          <w:szCs w:val="24"/>
        </w:rPr>
        <w:t xml:space="preserve"> System that recovery will occur following autopsy.  </w:t>
      </w:r>
    </w:p>
    <w:p w14:paraId="6876E336" w14:textId="77777777" w:rsidR="00E00528" w:rsidRPr="00F67BFC" w:rsidRDefault="00E00528" w:rsidP="00E00528">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2.</w:t>
      </w:r>
      <w:r w:rsidRPr="00F67BFC">
        <w:rPr>
          <w:rFonts w:asciiTheme="minorHAnsi" w:hAnsiTheme="minorHAnsi" w:cstheme="minorHAnsi"/>
          <w:b w:val="0"/>
          <w:sz w:val="24"/>
          <w:szCs w:val="24"/>
        </w:rPr>
        <w:tab/>
        <w:t xml:space="preserve">the case information is highlighted in red on the </w:t>
      </w:r>
      <w:proofErr w:type="spellStart"/>
      <w:r w:rsidRPr="00F67BFC">
        <w:rPr>
          <w:rFonts w:asciiTheme="minorHAnsi" w:hAnsiTheme="minorHAnsi" w:cstheme="minorHAnsi"/>
          <w:b w:val="0"/>
          <w:sz w:val="24"/>
          <w:szCs w:val="24"/>
        </w:rPr>
        <w:t>CaseLog</w:t>
      </w:r>
      <w:proofErr w:type="spellEnd"/>
      <w:r w:rsidRPr="00F67BFC">
        <w:rPr>
          <w:rFonts w:asciiTheme="minorHAnsi" w:hAnsiTheme="minorHAnsi" w:cstheme="minorHAnsi"/>
          <w:b w:val="0"/>
          <w:sz w:val="24"/>
          <w:szCs w:val="24"/>
        </w:rPr>
        <w:t xml:space="preserve"> Excel Spreadsheet, indicating an OPO Hold.</w:t>
      </w:r>
    </w:p>
    <w:p w14:paraId="6876E337" w14:textId="77777777" w:rsidR="00E00528" w:rsidRPr="00F67BFC" w:rsidRDefault="00E00528" w:rsidP="00E00528">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3.</w:t>
      </w:r>
      <w:r w:rsidRPr="00F67BFC">
        <w:rPr>
          <w:rFonts w:asciiTheme="minorHAnsi" w:hAnsiTheme="minorHAnsi" w:cstheme="minorHAnsi"/>
          <w:b w:val="0"/>
          <w:sz w:val="24"/>
          <w:szCs w:val="24"/>
        </w:rPr>
        <w:tab/>
        <w:t xml:space="preserve">a red slip of paper is placed in the paper chart to remind staff that the body cannot be released to a funeral home until donation is complete.  </w:t>
      </w:r>
    </w:p>
    <w:p w14:paraId="6876E338" w14:textId="77777777" w:rsidR="00AB6CB9" w:rsidRPr="00F67BFC" w:rsidRDefault="00AB6CB9" w:rsidP="00E00528">
      <w:pPr>
        <w:pStyle w:val="Title"/>
        <w:ind w:left="1080" w:hanging="360"/>
        <w:jc w:val="left"/>
        <w:rPr>
          <w:rFonts w:asciiTheme="minorHAnsi" w:hAnsiTheme="minorHAnsi" w:cstheme="minorHAnsi"/>
          <w:b w:val="0"/>
          <w:sz w:val="24"/>
          <w:szCs w:val="24"/>
        </w:rPr>
      </w:pPr>
    </w:p>
    <w:p w14:paraId="6876E339" w14:textId="77777777" w:rsidR="00EA5713" w:rsidRPr="00F67BFC" w:rsidRDefault="006338AD" w:rsidP="00E25ADB">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E.</w:t>
      </w:r>
      <w:r w:rsidRPr="00F67BFC">
        <w:rPr>
          <w:rFonts w:asciiTheme="minorHAnsi" w:hAnsiTheme="minorHAnsi" w:cstheme="minorHAnsi"/>
          <w:b w:val="0"/>
          <w:sz w:val="24"/>
          <w:szCs w:val="24"/>
        </w:rPr>
        <w:tab/>
      </w:r>
      <w:r w:rsidR="00E25ADB" w:rsidRPr="00F67BFC">
        <w:rPr>
          <w:rFonts w:asciiTheme="minorHAnsi" w:hAnsiTheme="minorHAnsi" w:cstheme="minorHAnsi"/>
          <w:b w:val="0"/>
          <w:sz w:val="24"/>
          <w:szCs w:val="24"/>
        </w:rPr>
        <w:t xml:space="preserve">When an Organ Procurement Organization requests an </w:t>
      </w:r>
      <w:r w:rsidR="00FE4F18" w:rsidRPr="00F67BFC">
        <w:rPr>
          <w:rFonts w:asciiTheme="minorHAnsi" w:hAnsiTheme="minorHAnsi" w:cstheme="minorHAnsi"/>
          <w:b w:val="0"/>
          <w:sz w:val="24"/>
          <w:szCs w:val="24"/>
        </w:rPr>
        <w:t>organ/tissue recovery be done</w:t>
      </w:r>
      <w:r w:rsidR="00E25ADB" w:rsidRPr="00F67BFC">
        <w:rPr>
          <w:rFonts w:asciiTheme="minorHAnsi" w:hAnsiTheme="minorHAnsi" w:cstheme="minorHAnsi"/>
          <w:b w:val="0"/>
          <w:sz w:val="24"/>
          <w:szCs w:val="24"/>
        </w:rPr>
        <w:t xml:space="preserve"> at the OCME facility </w:t>
      </w:r>
      <w:r w:rsidR="00EA5713" w:rsidRPr="00F67BFC">
        <w:rPr>
          <w:rFonts w:asciiTheme="minorHAnsi" w:hAnsiTheme="minorHAnsi" w:cstheme="minorHAnsi"/>
          <w:b w:val="0"/>
          <w:sz w:val="24"/>
          <w:szCs w:val="24"/>
        </w:rPr>
        <w:t>although the Office is not taking jurisdiction of the death:</w:t>
      </w:r>
    </w:p>
    <w:p w14:paraId="6876E33A" w14:textId="77777777" w:rsidR="004636F2" w:rsidRPr="00F67BFC" w:rsidRDefault="00EA5713" w:rsidP="00E25ADB">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ab/>
        <w:t>1.</w:t>
      </w:r>
      <w:r w:rsidRPr="00F67BFC">
        <w:rPr>
          <w:rFonts w:asciiTheme="minorHAnsi" w:hAnsiTheme="minorHAnsi" w:cstheme="minorHAnsi"/>
          <w:b w:val="0"/>
          <w:sz w:val="24"/>
          <w:szCs w:val="24"/>
        </w:rPr>
        <w:tab/>
        <w:t xml:space="preserve">the Telecommunications staff will assign a case number in Case </w:t>
      </w:r>
      <w:proofErr w:type="gramStart"/>
      <w:r w:rsidRPr="00F67BFC">
        <w:rPr>
          <w:rFonts w:asciiTheme="minorHAnsi" w:hAnsiTheme="minorHAnsi" w:cstheme="minorHAnsi"/>
          <w:b w:val="0"/>
          <w:sz w:val="24"/>
          <w:szCs w:val="24"/>
        </w:rPr>
        <w:t>Manager;</w:t>
      </w:r>
      <w:proofErr w:type="gramEnd"/>
    </w:p>
    <w:p w14:paraId="6876E33B" w14:textId="77777777" w:rsidR="00EA5713" w:rsidRPr="00F67BFC" w:rsidRDefault="00EA5713" w:rsidP="00E25ADB">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ab/>
        <w:t>2.</w:t>
      </w:r>
      <w:r w:rsidRPr="00F67BFC">
        <w:rPr>
          <w:rFonts w:asciiTheme="minorHAnsi" w:hAnsiTheme="minorHAnsi" w:cstheme="minorHAnsi"/>
          <w:b w:val="0"/>
          <w:sz w:val="24"/>
          <w:szCs w:val="24"/>
        </w:rPr>
        <w:tab/>
        <w:t>the disposition of the case will be “Clinical Consult, deceased</w:t>
      </w:r>
      <w:proofErr w:type="gramStart"/>
      <w:r w:rsidRPr="00F67BFC">
        <w:rPr>
          <w:rFonts w:asciiTheme="minorHAnsi" w:hAnsiTheme="minorHAnsi" w:cstheme="minorHAnsi"/>
          <w:b w:val="0"/>
          <w:sz w:val="24"/>
          <w:szCs w:val="24"/>
        </w:rPr>
        <w:t>”;</w:t>
      </w:r>
      <w:proofErr w:type="gramEnd"/>
    </w:p>
    <w:p w14:paraId="6876E33C" w14:textId="77777777" w:rsidR="00EA5713" w:rsidRPr="00F67BFC" w:rsidRDefault="00EA5713" w:rsidP="00EA5713">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3.</w:t>
      </w:r>
      <w:r w:rsidRPr="00F67BFC">
        <w:rPr>
          <w:rFonts w:asciiTheme="minorHAnsi" w:hAnsiTheme="minorHAnsi" w:cstheme="minorHAnsi"/>
          <w:b w:val="0"/>
          <w:sz w:val="24"/>
          <w:szCs w:val="24"/>
        </w:rPr>
        <w:tab/>
        <w:t>the usual procedures are used to check-in and check-out the body (use OCME Form ME-12 and enter information into Case Manager</w:t>
      </w:r>
      <w:proofErr w:type="gramStart"/>
      <w:r w:rsidRPr="00F67BFC">
        <w:rPr>
          <w:rFonts w:asciiTheme="minorHAnsi" w:hAnsiTheme="minorHAnsi" w:cstheme="minorHAnsi"/>
          <w:b w:val="0"/>
          <w:sz w:val="24"/>
          <w:szCs w:val="24"/>
        </w:rPr>
        <w:t>);</w:t>
      </w:r>
      <w:proofErr w:type="gramEnd"/>
    </w:p>
    <w:p w14:paraId="6876E33D" w14:textId="77777777" w:rsidR="00EA5713" w:rsidRPr="00F67BFC" w:rsidRDefault="00EA5713" w:rsidP="00EA5713">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4.</w:t>
      </w:r>
      <w:r w:rsidRPr="00F67BFC">
        <w:rPr>
          <w:rFonts w:asciiTheme="minorHAnsi" w:hAnsiTheme="minorHAnsi" w:cstheme="minorHAnsi"/>
          <w:b w:val="0"/>
          <w:sz w:val="24"/>
          <w:szCs w:val="24"/>
        </w:rPr>
        <w:tab/>
      </w:r>
      <w:r w:rsidR="005E3491" w:rsidRPr="00F67BFC">
        <w:rPr>
          <w:rFonts w:asciiTheme="minorHAnsi" w:hAnsiTheme="minorHAnsi" w:cstheme="minorHAnsi"/>
          <w:b w:val="0"/>
          <w:sz w:val="24"/>
          <w:szCs w:val="24"/>
        </w:rPr>
        <w:t xml:space="preserve">the designated </w:t>
      </w:r>
      <w:r w:rsidR="00FE4F18" w:rsidRPr="00F67BFC">
        <w:rPr>
          <w:rFonts w:asciiTheme="minorHAnsi" w:hAnsiTheme="minorHAnsi" w:cstheme="minorHAnsi"/>
          <w:b w:val="0"/>
          <w:sz w:val="24"/>
          <w:szCs w:val="24"/>
        </w:rPr>
        <w:t xml:space="preserve">organ </w:t>
      </w:r>
      <w:r w:rsidR="005E3491" w:rsidRPr="00F67BFC">
        <w:rPr>
          <w:rFonts w:asciiTheme="minorHAnsi" w:hAnsiTheme="minorHAnsi" w:cstheme="minorHAnsi"/>
          <w:b w:val="0"/>
          <w:sz w:val="24"/>
          <w:szCs w:val="24"/>
        </w:rPr>
        <w:t>recovery room or the autopsy suite is reserved for the procedure.</w:t>
      </w:r>
    </w:p>
    <w:p w14:paraId="6876E33E" w14:textId="77777777" w:rsidR="00AB6CB9" w:rsidRPr="00F67BFC" w:rsidRDefault="00AB6CB9" w:rsidP="00EA5713">
      <w:pPr>
        <w:pStyle w:val="Title"/>
        <w:ind w:left="1080" w:hanging="360"/>
        <w:jc w:val="left"/>
        <w:rPr>
          <w:rFonts w:asciiTheme="minorHAnsi" w:hAnsiTheme="minorHAnsi" w:cstheme="minorHAnsi"/>
          <w:b w:val="0"/>
          <w:sz w:val="24"/>
          <w:szCs w:val="24"/>
        </w:rPr>
      </w:pPr>
    </w:p>
    <w:p w14:paraId="6876E33F" w14:textId="77777777" w:rsidR="00AB6CB9" w:rsidRPr="00F67BFC" w:rsidRDefault="006338AD" w:rsidP="00EA5713">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F</w:t>
      </w:r>
      <w:r w:rsidR="00EA5713" w:rsidRPr="00F67BFC">
        <w:rPr>
          <w:rFonts w:asciiTheme="minorHAnsi" w:hAnsiTheme="minorHAnsi" w:cstheme="minorHAnsi"/>
          <w:b w:val="0"/>
          <w:sz w:val="24"/>
          <w:szCs w:val="24"/>
        </w:rPr>
        <w:t>.</w:t>
      </w:r>
      <w:r w:rsidR="00EA5713" w:rsidRPr="00F67BFC">
        <w:rPr>
          <w:rFonts w:asciiTheme="minorHAnsi" w:hAnsiTheme="minorHAnsi" w:cstheme="minorHAnsi"/>
          <w:b w:val="0"/>
          <w:sz w:val="24"/>
          <w:szCs w:val="24"/>
        </w:rPr>
        <w:tab/>
      </w:r>
      <w:r w:rsidR="00E00528" w:rsidRPr="00F67BFC">
        <w:rPr>
          <w:rFonts w:asciiTheme="minorHAnsi" w:hAnsiTheme="minorHAnsi" w:cstheme="minorHAnsi"/>
          <w:b w:val="0"/>
          <w:sz w:val="24"/>
          <w:szCs w:val="24"/>
        </w:rPr>
        <w:t xml:space="preserve">OCME </w:t>
      </w:r>
      <w:proofErr w:type="spellStart"/>
      <w:r w:rsidR="00E00528" w:rsidRPr="00F67BFC">
        <w:rPr>
          <w:rFonts w:asciiTheme="minorHAnsi" w:hAnsiTheme="minorHAnsi" w:cstheme="minorHAnsi"/>
          <w:b w:val="0"/>
          <w:sz w:val="24"/>
          <w:szCs w:val="24"/>
        </w:rPr>
        <w:t>CaseManager</w:t>
      </w:r>
      <w:proofErr w:type="spellEnd"/>
      <w:r w:rsidR="00E00528" w:rsidRPr="00F67BFC">
        <w:rPr>
          <w:rFonts w:asciiTheme="minorHAnsi" w:hAnsiTheme="minorHAnsi" w:cstheme="minorHAnsi"/>
          <w:b w:val="0"/>
          <w:sz w:val="24"/>
          <w:szCs w:val="24"/>
        </w:rPr>
        <w:t xml:space="preserve"> System sends automated notifications to New England Donor Services (NEDS) about deaths that occur outside of hospital.  </w:t>
      </w:r>
    </w:p>
    <w:p w14:paraId="6876E340" w14:textId="77777777" w:rsidR="00AB6CB9" w:rsidRPr="00F67BFC" w:rsidRDefault="00AB6CB9" w:rsidP="00AB6CB9">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1.</w:t>
      </w:r>
      <w:r w:rsidRPr="00F67BFC">
        <w:rPr>
          <w:rFonts w:asciiTheme="minorHAnsi" w:hAnsiTheme="minorHAnsi" w:cstheme="minorHAnsi"/>
          <w:b w:val="0"/>
          <w:sz w:val="24"/>
          <w:szCs w:val="24"/>
        </w:rPr>
        <w:tab/>
      </w:r>
      <w:r w:rsidR="00E00528" w:rsidRPr="00F67BFC">
        <w:rPr>
          <w:rFonts w:asciiTheme="minorHAnsi" w:hAnsiTheme="minorHAnsi" w:cstheme="minorHAnsi"/>
          <w:b w:val="0"/>
          <w:sz w:val="24"/>
          <w:szCs w:val="24"/>
        </w:rPr>
        <w:t xml:space="preserve">The notification is sent once the body is logged into the morgue section of </w:t>
      </w:r>
      <w:proofErr w:type="spellStart"/>
      <w:r w:rsidR="00E00528" w:rsidRPr="00F67BFC">
        <w:rPr>
          <w:rFonts w:asciiTheme="minorHAnsi" w:hAnsiTheme="minorHAnsi" w:cstheme="minorHAnsi"/>
          <w:b w:val="0"/>
          <w:sz w:val="24"/>
          <w:szCs w:val="24"/>
        </w:rPr>
        <w:t>CaseManager</w:t>
      </w:r>
      <w:proofErr w:type="spellEnd"/>
      <w:r w:rsidR="00E00528" w:rsidRPr="00F67BFC">
        <w:rPr>
          <w:rFonts w:asciiTheme="minorHAnsi" w:hAnsiTheme="minorHAnsi" w:cstheme="minorHAnsi"/>
          <w:b w:val="0"/>
          <w:sz w:val="24"/>
          <w:szCs w:val="24"/>
        </w:rPr>
        <w:t xml:space="preserve">.  </w:t>
      </w:r>
    </w:p>
    <w:p w14:paraId="6876E341" w14:textId="77777777" w:rsidR="00AB6CB9" w:rsidRPr="00F67BFC" w:rsidRDefault="00AB6CB9" w:rsidP="00AB6CB9">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2.</w:t>
      </w:r>
      <w:r w:rsidRPr="00F67BFC">
        <w:rPr>
          <w:rFonts w:asciiTheme="minorHAnsi" w:hAnsiTheme="minorHAnsi" w:cstheme="minorHAnsi"/>
          <w:b w:val="0"/>
          <w:sz w:val="24"/>
          <w:szCs w:val="24"/>
        </w:rPr>
        <w:tab/>
      </w:r>
      <w:r w:rsidR="00E00528" w:rsidRPr="00F67BFC">
        <w:rPr>
          <w:rFonts w:asciiTheme="minorHAnsi" w:hAnsiTheme="minorHAnsi" w:cstheme="minorHAnsi"/>
          <w:b w:val="0"/>
          <w:sz w:val="24"/>
          <w:szCs w:val="24"/>
        </w:rPr>
        <w:t>All of the information contained in the verbal report at the time of check-in is transmitted electronically to NEDS.</w:t>
      </w:r>
      <w:r w:rsidRPr="00F67BFC">
        <w:rPr>
          <w:rFonts w:asciiTheme="minorHAnsi" w:hAnsiTheme="minorHAnsi" w:cstheme="minorHAnsi"/>
          <w:b w:val="0"/>
          <w:sz w:val="24"/>
          <w:szCs w:val="24"/>
        </w:rPr>
        <w:t xml:space="preserve">  </w:t>
      </w:r>
    </w:p>
    <w:p w14:paraId="6876E342" w14:textId="77777777" w:rsidR="00AB6CB9" w:rsidRPr="00F67BFC" w:rsidRDefault="00AB6CB9" w:rsidP="00AB6CB9">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3.</w:t>
      </w:r>
      <w:r w:rsidRPr="00F67BFC">
        <w:rPr>
          <w:rFonts w:asciiTheme="minorHAnsi" w:hAnsiTheme="minorHAnsi" w:cstheme="minorHAnsi"/>
          <w:b w:val="0"/>
          <w:sz w:val="24"/>
          <w:szCs w:val="24"/>
        </w:rPr>
        <w:tab/>
        <w:t xml:space="preserve">Representatives from NEDS may contact OCME to obtain telephone contact numbers for police officers or Next of Kin, in order to pursue consent for donation.  </w:t>
      </w:r>
    </w:p>
    <w:p w14:paraId="6876E343" w14:textId="77777777" w:rsidR="00E00528" w:rsidRPr="00F67BFC" w:rsidRDefault="00AB6CB9" w:rsidP="00AB6CB9">
      <w:pPr>
        <w:pStyle w:val="Title"/>
        <w:ind w:left="720"/>
        <w:jc w:val="left"/>
        <w:rPr>
          <w:rFonts w:asciiTheme="minorHAnsi" w:hAnsiTheme="minorHAnsi" w:cstheme="minorHAnsi"/>
          <w:b w:val="0"/>
          <w:sz w:val="24"/>
          <w:szCs w:val="24"/>
        </w:rPr>
      </w:pPr>
      <w:r w:rsidRPr="00F67BFC">
        <w:rPr>
          <w:rFonts w:asciiTheme="minorHAnsi" w:hAnsiTheme="minorHAnsi" w:cstheme="minorHAnsi"/>
          <w:b w:val="0"/>
          <w:sz w:val="24"/>
          <w:szCs w:val="24"/>
        </w:rPr>
        <w:t>4.</w:t>
      </w:r>
      <w:r w:rsidRPr="00F67BFC">
        <w:rPr>
          <w:rFonts w:asciiTheme="minorHAnsi" w:hAnsiTheme="minorHAnsi" w:cstheme="minorHAnsi"/>
          <w:b w:val="0"/>
          <w:sz w:val="24"/>
          <w:szCs w:val="24"/>
        </w:rPr>
        <w:tab/>
        <w:t xml:space="preserve">OCME staff can release this information for these purposes.  </w:t>
      </w:r>
    </w:p>
    <w:p w14:paraId="6876E344" w14:textId="77777777" w:rsidR="00E00528" w:rsidRPr="00F67BFC" w:rsidRDefault="00E00528" w:rsidP="00EA5713">
      <w:pPr>
        <w:pStyle w:val="Title"/>
        <w:ind w:left="720" w:hanging="360"/>
        <w:jc w:val="left"/>
        <w:rPr>
          <w:rFonts w:asciiTheme="minorHAnsi" w:hAnsiTheme="minorHAnsi" w:cstheme="minorHAnsi"/>
          <w:b w:val="0"/>
          <w:sz w:val="24"/>
          <w:szCs w:val="24"/>
        </w:rPr>
      </w:pPr>
    </w:p>
    <w:p w14:paraId="6876E345" w14:textId="77777777" w:rsidR="00EA5713" w:rsidRPr="00F67BFC" w:rsidRDefault="00E00528" w:rsidP="00EA5713">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G.</w:t>
      </w:r>
      <w:r w:rsidRPr="00F67BFC">
        <w:rPr>
          <w:rFonts w:asciiTheme="minorHAnsi" w:hAnsiTheme="minorHAnsi" w:cstheme="minorHAnsi"/>
          <w:b w:val="0"/>
          <w:sz w:val="24"/>
          <w:szCs w:val="24"/>
        </w:rPr>
        <w:tab/>
      </w:r>
      <w:r w:rsidR="00EA5713" w:rsidRPr="00F67BFC">
        <w:rPr>
          <w:rFonts w:asciiTheme="minorHAnsi" w:hAnsiTheme="minorHAnsi" w:cstheme="minorHAnsi"/>
          <w:b w:val="0"/>
          <w:sz w:val="24"/>
          <w:szCs w:val="24"/>
        </w:rPr>
        <w:t xml:space="preserve">When the OCME staff is asked to retrieve blood for the Organ Procurement </w:t>
      </w:r>
      <w:r w:rsidR="00004662" w:rsidRPr="00F67BFC">
        <w:rPr>
          <w:rFonts w:asciiTheme="minorHAnsi" w:hAnsiTheme="minorHAnsi" w:cstheme="minorHAnsi"/>
          <w:b w:val="0"/>
          <w:sz w:val="24"/>
          <w:szCs w:val="24"/>
        </w:rPr>
        <w:t>Organization for performing</w:t>
      </w:r>
      <w:r w:rsidR="00EA5713" w:rsidRPr="00F67BFC">
        <w:rPr>
          <w:rFonts w:asciiTheme="minorHAnsi" w:hAnsiTheme="minorHAnsi" w:cstheme="minorHAnsi"/>
          <w:b w:val="0"/>
          <w:sz w:val="24"/>
          <w:szCs w:val="24"/>
        </w:rPr>
        <w:t xml:space="preserve"> laboratory tests</w:t>
      </w:r>
      <w:r w:rsidR="00004662" w:rsidRPr="00F67BFC">
        <w:rPr>
          <w:rFonts w:asciiTheme="minorHAnsi" w:hAnsiTheme="minorHAnsi" w:cstheme="minorHAnsi"/>
          <w:b w:val="0"/>
          <w:sz w:val="24"/>
          <w:szCs w:val="24"/>
        </w:rPr>
        <w:t xml:space="preserve"> outside OCME</w:t>
      </w:r>
      <w:r w:rsidR="00EA5713" w:rsidRPr="00F67BFC">
        <w:rPr>
          <w:rFonts w:asciiTheme="minorHAnsi" w:hAnsiTheme="minorHAnsi" w:cstheme="minorHAnsi"/>
          <w:b w:val="0"/>
          <w:sz w:val="24"/>
          <w:szCs w:val="24"/>
        </w:rPr>
        <w:t>, they will use the materials and methods designated by that Organization.</w:t>
      </w:r>
    </w:p>
    <w:p w14:paraId="6876E346" w14:textId="77777777" w:rsidR="00AB6CB9" w:rsidRPr="00F67BFC" w:rsidRDefault="00AB6CB9" w:rsidP="00EA5713">
      <w:pPr>
        <w:pStyle w:val="Title"/>
        <w:ind w:left="720" w:hanging="360"/>
        <w:jc w:val="left"/>
        <w:rPr>
          <w:rFonts w:asciiTheme="minorHAnsi" w:hAnsiTheme="minorHAnsi" w:cstheme="minorHAnsi"/>
          <w:b w:val="0"/>
          <w:sz w:val="24"/>
          <w:szCs w:val="24"/>
        </w:rPr>
      </w:pPr>
    </w:p>
    <w:p w14:paraId="6876E347" w14:textId="77777777" w:rsidR="00B055A1" w:rsidRPr="00F67BFC" w:rsidRDefault="00E00528" w:rsidP="005E3491">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H</w:t>
      </w:r>
      <w:r w:rsidR="00EA5713" w:rsidRPr="00F67BFC">
        <w:rPr>
          <w:rFonts w:asciiTheme="minorHAnsi" w:hAnsiTheme="minorHAnsi" w:cstheme="minorHAnsi"/>
          <w:b w:val="0"/>
          <w:sz w:val="24"/>
          <w:szCs w:val="24"/>
        </w:rPr>
        <w:t>.</w:t>
      </w:r>
      <w:r w:rsidR="00EA5713" w:rsidRPr="00F67BFC">
        <w:rPr>
          <w:rFonts w:asciiTheme="minorHAnsi" w:hAnsiTheme="minorHAnsi" w:cstheme="minorHAnsi"/>
          <w:b w:val="0"/>
          <w:sz w:val="24"/>
          <w:szCs w:val="24"/>
        </w:rPr>
        <w:tab/>
        <w:t>When the Organ Procurement Organization</w:t>
      </w:r>
      <w:r w:rsidR="00004662" w:rsidRPr="00F67BFC">
        <w:rPr>
          <w:rFonts w:asciiTheme="minorHAnsi" w:hAnsiTheme="minorHAnsi" w:cstheme="minorHAnsi"/>
          <w:b w:val="0"/>
          <w:sz w:val="24"/>
          <w:szCs w:val="24"/>
        </w:rPr>
        <w:t xml:space="preserve"> obtains specimens for </w:t>
      </w:r>
      <w:r w:rsidR="00EA5713" w:rsidRPr="00F67BFC">
        <w:rPr>
          <w:rFonts w:asciiTheme="minorHAnsi" w:hAnsiTheme="minorHAnsi" w:cstheme="minorHAnsi"/>
          <w:b w:val="0"/>
          <w:sz w:val="24"/>
          <w:szCs w:val="24"/>
        </w:rPr>
        <w:t>t</w:t>
      </w:r>
      <w:r w:rsidR="00004662" w:rsidRPr="00F67BFC">
        <w:rPr>
          <w:rFonts w:asciiTheme="minorHAnsi" w:hAnsiTheme="minorHAnsi" w:cstheme="minorHAnsi"/>
          <w:b w:val="0"/>
          <w:sz w:val="24"/>
          <w:szCs w:val="24"/>
        </w:rPr>
        <w:t>oxicology</w:t>
      </w:r>
      <w:r w:rsidR="00EA5713" w:rsidRPr="00F67BFC">
        <w:rPr>
          <w:rFonts w:asciiTheme="minorHAnsi" w:hAnsiTheme="minorHAnsi" w:cstheme="minorHAnsi"/>
          <w:b w:val="0"/>
          <w:sz w:val="24"/>
          <w:szCs w:val="24"/>
        </w:rPr>
        <w:t xml:space="preserve"> testing at the OCME Toxicology Laboratory</w:t>
      </w:r>
      <w:r w:rsidR="00004662" w:rsidRPr="00F67BFC">
        <w:rPr>
          <w:rFonts w:asciiTheme="minorHAnsi" w:hAnsiTheme="minorHAnsi" w:cstheme="minorHAnsi"/>
          <w:b w:val="0"/>
          <w:sz w:val="24"/>
          <w:szCs w:val="24"/>
        </w:rPr>
        <w:t>,</w:t>
      </w:r>
      <w:r w:rsidR="00EA5713" w:rsidRPr="00F67BFC">
        <w:rPr>
          <w:rFonts w:asciiTheme="minorHAnsi" w:hAnsiTheme="minorHAnsi" w:cstheme="minorHAnsi"/>
          <w:b w:val="0"/>
          <w:sz w:val="24"/>
          <w:szCs w:val="24"/>
        </w:rPr>
        <w:t xml:space="preserve"> they will use materials and methods provided by the Office and will comply wit</w:t>
      </w:r>
      <w:r w:rsidR="00004662" w:rsidRPr="00F67BFC">
        <w:rPr>
          <w:rFonts w:asciiTheme="minorHAnsi" w:hAnsiTheme="minorHAnsi" w:cstheme="minorHAnsi"/>
          <w:b w:val="0"/>
          <w:sz w:val="24"/>
          <w:szCs w:val="24"/>
        </w:rPr>
        <w:t>h our chain-of-custody protocol including</w:t>
      </w:r>
      <w:r w:rsidR="00EA5713" w:rsidRPr="00F67BFC">
        <w:rPr>
          <w:rFonts w:asciiTheme="minorHAnsi" w:hAnsiTheme="minorHAnsi" w:cstheme="minorHAnsi"/>
          <w:b w:val="0"/>
          <w:sz w:val="24"/>
          <w:szCs w:val="24"/>
        </w:rPr>
        <w:t xml:space="preserve"> documentation.</w:t>
      </w:r>
    </w:p>
    <w:p w14:paraId="6876E348" w14:textId="77777777" w:rsidR="00AB6CB9" w:rsidRPr="00F67BFC" w:rsidRDefault="00AB6CB9" w:rsidP="005E3491">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ab/>
        <w:t>1.</w:t>
      </w:r>
      <w:r w:rsidRPr="00F67BFC">
        <w:rPr>
          <w:rFonts w:asciiTheme="minorHAnsi" w:hAnsiTheme="minorHAnsi" w:cstheme="minorHAnsi"/>
          <w:b w:val="0"/>
          <w:sz w:val="24"/>
          <w:szCs w:val="24"/>
        </w:rPr>
        <w:tab/>
        <w:t>The OPO will retain blood in two gray top tubes for OCME.</w:t>
      </w:r>
    </w:p>
    <w:p w14:paraId="6876E349" w14:textId="77777777" w:rsidR="00AB6CB9" w:rsidRPr="00F67BFC" w:rsidRDefault="00AB6CB9" w:rsidP="005E3491">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ab/>
        <w:t>2.</w:t>
      </w:r>
      <w:r w:rsidRPr="00F67BFC">
        <w:rPr>
          <w:rFonts w:asciiTheme="minorHAnsi" w:hAnsiTheme="minorHAnsi" w:cstheme="minorHAnsi"/>
          <w:b w:val="0"/>
          <w:sz w:val="24"/>
          <w:szCs w:val="24"/>
        </w:rPr>
        <w:tab/>
        <w:t>The OPO will collect a jar with all of the blood and clot at the time of heart removal.</w:t>
      </w:r>
    </w:p>
    <w:p w14:paraId="6876E34A" w14:textId="77777777" w:rsidR="00AB6CB9" w:rsidRPr="00F67BFC" w:rsidRDefault="00AB6CB9" w:rsidP="005E3491">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ab/>
        <w:t>3.</w:t>
      </w:r>
      <w:r w:rsidRPr="00F67BFC">
        <w:rPr>
          <w:rFonts w:asciiTheme="minorHAnsi" w:hAnsiTheme="minorHAnsi" w:cstheme="minorHAnsi"/>
          <w:b w:val="0"/>
          <w:sz w:val="24"/>
          <w:szCs w:val="24"/>
        </w:rPr>
        <w:tab/>
        <w:t>The OPO will collect vitreous fluid in a red top tube.</w:t>
      </w:r>
    </w:p>
    <w:p w14:paraId="6876E34B" w14:textId="77777777" w:rsidR="00AB6CB9" w:rsidRPr="00F67BFC" w:rsidRDefault="00AB6CB9" w:rsidP="00AB6CB9">
      <w:pPr>
        <w:pStyle w:val="Title"/>
        <w:ind w:left="108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4.</w:t>
      </w:r>
      <w:r w:rsidRPr="00F67BFC">
        <w:rPr>
          <w:rFonts w:asciiTheme="minorHAnsi" w:hAnsiTheme="minorHAnsi" w:cstheme="minorHAnsi"/>
          <w:b w:val="0"/>
          <w:sz w:val="24"/>
          <w:szCs w:val="24"/>
        </w:rPr>
        <w:tab/>
        <w:t>All samples will be labeled with patient’s name and OCME case number and kept refrigerated with the body until the time of examination by the pathologist.</w:t>
      </w:r>
    </w:p>
    <w:p w14:paraId="6876E34C" w14:textId="77777777" w:rsidR="00AB6CB9" w:rsidRPr="00F67BFC" w:rsidRDefault="00AB6CB9" w:rsidP="005E3491">
      <w:pPr>
        <w:pStyle w:val="Title"/>
        <w:ind w:left="720" w:hanging="360"/>
        <w:jc w:val="left"/>
        <w:rPr>
          <w:rFonts w:asciiTheme="minorHAnsi" w:hAnsiTheme="minorHAnsi" w:cstheme="minorHAnsi"/>
          <w:b w:val="0"/>
          <w:sz w:val="24"/>
          <w:szCs w:val="24"/>
        </w:rPr>
      </w:pPr>
    </w:p>
    <w:p w14:paraId="6876E34D" w14:textId="77777777" w:rsidR="004C797A" w:rsidRPr="00F67BFC" w:rsidRDefault="00E00528" w:rsidP="00E00528">
      <w:pPr>
        <w:pStyle w:val="Title"/>
        <w:ind w:left="72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I</w:t>
      </w:r>
      <w:r w:rsidR="004C797A" w:rsidRPr="00F67BFC">
        <w:rPr>
          <w:rFonts w:asciiTheme="minorHAnsi" w:hAnsiTheme="minorHAnsi" w:cstheme="minorHAnsi"/>
          <w:b w:val="0"/>
          <w:sz w:val="24"/>
          <w:szCs w:val="24"/>
        </w:rPr>
        <w:t>.</w:t>
      </w:r>
      <w:r w:rsidR="004C797A" w:rsidRPr="00F67BFC">
        <w:rPr>
          <w:rFonts w:asciiTheme="minorHAnsi" w:hAnsiTheme="minorHAnsi" w:cstheme="minorHAnsi"/>
          <w:b w:val="0"/>
          <w:sz w:val="24"/>
          <w:szCs w:val="24"/>
        </w:rPr>
        <w:tab/>
        <w:t xml:space="preserve">If OCME declines jurisdiction and recovery is not done at this facility, the agency has no further role in the Organ Procurement Organizations’ recovery procedures. </w:t>
      </w:r>
    </w:p>
    <w:p w14:paraId="6876E34E" w14:textId="77777777" w:rsidR="00976F53" w:rsidRPr="00F67BFC" w:rsidRDefault="00976F53" w:rsidP="004636F2">
      <w:pPr>
        <w:pStyle w:val="Title"/>
        <w:ind w:left="360" w:hanging="360"/>
        <w:jc w:val="left"/>
        <w:rPr>
          <w:rFonts w:asciiTheme="minorHAnsi" w:hAnsiTheme="minorHAnsi" w:cstheme="minorHAnsi"/>
          <w:b w:val="0"/>
          <w:sz w:val="24"/>
          <w:szCs w:val="24"/>
        </w:rPr>
      </w:pPr>
    </w:p>
    <w:p w14:paraId="6876E34F" w14:textId="77777777" w:rsidR="00FA0B6B" w:rsidRPr="00F67BFC" w:rsidRDefault="004636F2" w:rsidP="004636F2">
      <w:pPr>
        <w:pStyle w:val="Title"/>
        <w:ind w:left="36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II.</w:t>
      </w:r>
      <w:r w:rsidRPr="00F67BFC">
        <w:rPr>
          <w:rFonts w:asciiTheme="minorHAnsi" w:hAnsiTheme="minorHAnsi" w:cstheme="minorHAnsi"/>
          <w:b w:val="0"/>
          <w:sz w:val="24"/>
          <w:szCs w:val="24"/>
        </w:rPr>
        <w:tab/>
      </w:r>
      <w:r w:rsidR="00B055A1" w:rsidRPr="00F67BFC">
        <w:rPr>
          <w:rFonts w:asciiTheme="minorHAnsi" w:hAnsiTheme="minorHAnsi" w:cstheme="minorHAnsi"/>
          <w:b w:val="0"/>
          <w:sz w:val="24"/>
          <w:szCs w:val="24"/>
        </w:rPr>
        <w:t xml:space="preserve">Employees </w:t>
      </w:r>
      <w:r w:rsidR="00FA0B6B" w:rsidRPr="00F67BFC">
        <w:rPr>
          <w:rFonts w:asciiTheme="minorHAnsi" w:hAnsiTheme="minorHAnsi" w:cstheme="minorHAnsi"/>
          <w:b w:val="0"/>
          <w:sz w:val="24"/>
          <w:szCs w:val="24"/>
        </w:rPr>
        <w:t xml:space="preserve">of the Office of the Chief Medical Examiner </w:t>
      </w:r>
      <w:r w:rsidR="00B055A1" w:rsidRPr="00F67BFC">
        <w:rPr>
          <w:rFonts w:asciiTheme="minorHAnsi" w:hAnsiTheme="minorHAnsi" w:cstheme="minorHAnsi"/>
          <w:b w:val="0"/>
          <w:sz w:val="24"/>
          <w:szCs w:val="24"/>
        </w:rPr>
        <w:t>accept</w:t>
      </w:r>
      <w:r w:rsidR="00004662" w:rsidRPr="00F67BFC">
        <w:rPr>
          <w:rFonts w:asciiTheme="minorHAnsi" w:hAnsiTheme="minorHAnsi" w:cstheme="minorHAnsi"/>
          <w:b w:val="0"/>
          <w:sz w:val="24"/>
          <w:szCs w:val="24"/>
        </w:rPr>
        <w:t xml:space="preserve"> no compensation from Organ Procurement O</w:t>
      </w:r>
      <w:r w:rsidR="00FA0B6B" w:rsidRPr="00F67BFC">
        <w:rPr>
          <w:rFonts w:asciiTheme="minorHAnsi" w:hAnsiTheme="minorHAnsi" w:cstheme="minorHAnsi"/>
          <w:b w:val="0"/>
          <w:sz w:val="24"/>
          <w:szCs w:val="24"/>
        </w:rPr>
        <w:t>rganizations for professional services rendered, materials used, facilities used, or any other service or supply</w:t>
      </w:r>
      <w:r w:rsidRPr="00F67BFC">
        <w:rPr>
          <w:rFonts w:asciiTheme="minorHAnsi" w:hAnsiTheme="minorHAnsi" w:cstheme="minorHAnsi"/>
          <w:b w:val="0"/>
          <w:sz w:val="24"/>
          <w:szCs w:val="24"/>
        </w:rPr>
        <w:t xml:space="preserve"> connected with the recovery</w:t>
      </w:r>
      <w:r w:rsidR="00FA0B6B" w:rsidRPr="00F67BFC">
        <w:rPr>
          <w:rFonts w:asciiTheme="minorHAnsi" w:hAnsiTheme="minorHAnsi" w:cstheme="minorHAnsi"/>
          <w:b w:val="0"/>
          <w:sz w:val="24"/>
          <w:szCs w:val="24"/>
        </w:rPr>
        <w:t>.</w:t>
      </w:r>
    </w:p>
    <w:p w14:paraId="6876E350" w14:textId="77777777" w:rsidR="00976F53" w:rsidRPr="00F67BFC" w:rsidRDefault="00976F53" w:rsidP="004636F2">
      <w:pPr>
        <w:pStyle w:val="Title"/>
        <w:ind w:left="360" w:hanging="360"/>
        <w:jc w:val="left"/>
        <w:rPr>
          <w:rFonts w:asciiTheme="minorHAnsi" w:hAnsiTheme="minorHAnsi" w:cstheme="minorHAnsi"/>
          <w:b w:val="0"/>
          <w:sz w:val="24"/>
          <w:szCs w:val="24"/>
        </w:rPr>
      </w:pPr>
    </w:p>
    <w:p w14:paraId="6876E351" w14:textId="77777777" w:rsidR="00B055A1" w:rsidRPr="00F67BFC" w:rsidRDefault="004636F2" w:rsidP="005E3491">
      <w:pPr>
        <w:pStyle w:val="Title"/>
        <w:ind w:left="360" w:hanging="360"/>
        <w:jc w:val="left"/>
        <w:rPr>
          <w:rFonts w:asciiTheme="minorHAnsi" w:hAnsiTheme="minorHAnsi" w:cstheme="minorHAnsi"/>
          <w:b w:val="0"/>
          <w:sz w:val="24"/>
          <w:szCs w:val="24"/>
        </w:rPr>
      </w:pPr>
      <w:r w:rsidRPr="00F67BFC">
        <w:rPr>
          <w:rFonts w:asciiTheme="minorHAnsi" w:hAnsiTheme="minorHAnsi" w:cstheme="minorHAnsi"/>
          <w:b w:val="0"/>
          <w:sz w:val="24"/>
          <w:szCs w:val="24"/>
        </w:rPr>
        <w:t>III.</w:t>
      </w:r>
      <w:r w:rsidRPr="00F67BFC">
        <w:rPr>
          <w:rFonts w:asciiTheme="minorHAnsi" w:hAnsiTheme="minorHAnsi" w:cstheme="minorHAnsi"/>
          <w:b w:val="0"/>
          <w:sz w:val="24"/>
          <w:szCs w:val="24"/>
        </w:rPr>
        <w:tab/>
      </w:r>
      <w:r w:rsidR="00F27755" w:rsidRPr="00F67BFC">
        <w:rPr>
          <w:rFonts w:asciiTheme="minorHAnsi" w:hAnsiTheme="minorHAnsi" w:cstheme="minorHAnsi"/>
          <w:b w:val="0"/>
          <w:sz w:val="24"/>
          <w:szCs w:val="24"/>
        </w:rPr>
        <w:t>Employees of the Office of the Chief Medical Examiner will not solicit organ or tissue donation from next of kin, but will provide as much assistance as practicable if the next of kin expresses a desire to donate.</w:t>
      </w:r>
    </w:p>
    <w:sectPr w:rsidR="00B055A1" w:rsidRPr="00F67BFC" w:rsidSect="00692966">
      <w:headerReference w:type="default"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6E354" w14:textId="77777777" w:rsidR="006B7B93" w:rsidRDefault="006B7B93">
      <w:r>
        <w:separator/>
      </w:r>
    </w:p>
  </w:endnote>
  <w:endnote w:type="continuationSeparator" w:id="0">
    <w:p w14:paraId="6876E355" w14:textId="77777777" w:rsidR="006B7B93" w:rsidRDefault="006B7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6E358" w14:textId="77777777" w:rsidR="00E8671A" w:rsidRPr="00F67BFC" w:rsidRDefault="00E8671A">
    <w:pPr>
      <w:pStyle w:val="Footer"/>
      <w:rPr>
        <w:rFonts w:asciiTheme="minorHAnsi" w:hAnsiTheme="minorHAnsi" w:cstheme="minorHAnsi"/>
      </w:rPr>
    </w:pPr>
    <w:r w:rsidRPr="00F67BFC">
      <w:rPr>
        <w:rFonts w:asciiTheme="minorHAnsi" w:hAnsiTheme="minorHAnsi" w:cstheme="minorHAnsi"/>
      </w:rPr>
      <w:t>Developed: February, 2006</w:t>
    </w:r>
  </w:p>
  <w:p w14:paraId="6876E359" w14:textId="77777777" w:rsidR="00E8671A" w:rsidRPr="00F67BFC" w:rsidRDefault="00E8671A">
    <w:pPr>
      <w:pStyle w:val="Footer"/>
      <w:rPr>
        <w:rFonts w:asciiTheme="minorHAnsi" w:hAnsiTheme="minorHAnsi" w:cstheme="minorHAnsi"/>
      </w:rPr>
    </w:pPr>
    <w:r w:rsidRPr="00F67BFC">
      <w:rPr>
        <w:rFonts w:asciiTheme="minorHAnsi" w:hAnsiTheme="minorHAnsi" w:cstheme="minorHAnsi"/>
      </w:rPr>
      <w:t>Revised: November, 2010</w:t>
    </w:r>
    <w:r w:rsidR="006338AD" w:rsidRPr="00F67BFC">
      <w:rPr>
        <w:rFonts w:asciiTheme="minorHAnsi" w:hAnsiTheme="minorHAnsi" w:cstheme="minorHAnsi"/>
      </w:rPr>
      <w:t>, Sept 2015</w:t>
    </w:r>
    <w:r w:rsidR="00AB6CB9" w:rsidRPr="00F67BFC">
      <w:rPr>
        <w:rFonts w:asciiTheme="minorHAnsi" w:hAnsiTheme="minorHAnsi" w:cstheme="minorHAnsi"/>
      </w:rPr>
      <w:t>, Sept 2020</w:t>
    </w:r>
  </w:p>
  <w:p w14:paraId="6876E35A" w14:textId="77777777" w:rsidR="000752B9" w:rsidRPr="00F67BFC" w:rsidRDefault="000752B9">
    <w:pPr>
      <w:pStyle w:val="Footer"/>
      <w:rPr>
        <w:rFonts w:asciiTheme="minorHAnsi" w:hAnsiTheme="minorHAnsi" w:cstheme="minorHAnsi"/>
      </w:rPr>
    </w:pPr>
    <w:r w:rsidRPr="00F67BFC">
      <w:rPr>
        <w:rFonts w:asciiTheme="minorHAnsi" w:hAnsiTheme="minorHAnsi" w:cstheme="minorHAnsi"/>
      </w:rPr>
      <w:t>Reviewed:  June 2014</w:t>
    </w:r>
    <w:r w:rsidR="00AB6CB9" w:rsidRPr="00F67BFC">
      <w:rPr>
        <w:rFonts w:asciiTheme="minorHAnsi" w:hAnsiTheme="minorHAnsi" w:cstheme="minorHAnsi"/>
      </w:rPr>
      <w:t>, Sept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6E352" w14:textId="77777777" w:rsidR="006B7B93" w:rsidRDefault="006B7B93">
      <w:r>
        <w:separator/>
      </w:r>
    </w:p>
  </w:footnote>
  <w:footnote w:type="continuationSeparator" w:id="0">
    <w:p w14:paraId="6876E353" w14:textId="77777777" w:rsidR="006B7B93" w:rsidRDefault="006B7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6E356" w14:textId="77777777" w:rsidR="00E8671A" w:rsidRPr="00F67BFC" w:rsidRDefault="00E8671A">
    <w:pPr>
      <w:pStyle w:val="Header"/>
      <w:rPr>
        <w:rFonts w:asciiTheme="minorHAnsi" w:hAnsiTheme="minorHAnsi" w:cstheme="minorHAnsi"/>
      </w:rPr>
    </w:pPr>
    <w:r w:rsidRPr="00F67BFC">
      <w:rPr>
        <w:rFonts w:asciiTheme="minorHAnsi" w:hAnsiTheme="minorHAnsi" w:cstheme="minorHAnsi"/>
      </w:rPr>
      <w:t>Office of the Chief Medical Examiner, State of CT</w:t>
    </w:r>
    <w:r w:rsidRPr="00F67BFC">
      <w:rPr>
        <w:rFonts w:asciiTheme="minorHAnsi" w:hAnsiTheme="minorHAnsi" w:cstheme="minorHAnsi"/>
      </w:rPr>
      <w:tab/>
    </w:r>
    <w:r w:rsidRPr="00F67BFC">
      <w:rPr>
        <w:rFonts w:asciiTheme="minorHAnsi" w:hAnsiTheme="minorHAnsi" w:cstheme="minorHAnsi"/>
      </w:rPr>
      <w:tab/>
      <w:t>Organ Donation</w:t>
    </w:r>
  </w:p>
  <w:p w14:paraId="6876E357" w14:textId="77777777" w:rsidR="00E8671A" w:rsidRPr="00F67BFC" w:rsidRDefault="00E8671A">
    <w:pPr>
      <w:pStyle w:val="Header"/>
      <w:rPr>
        <w:rFonts w:asciiTheme="minorHAnsi" w:hAnsiTheme="minorHAnsi" w:cstheme="minorHAnsi"/>
      </w:rPr>
    </w:pPr>
    <w:r w:rsidRPr="00F67BFC">
      <w:rPr>
        <w:rFonts w:asciiTheme="minorHAnsi" w:hAnsiTheme="minorHAnsi" w:cstheme="minorHAnsi"/>
      </w:rPr>
      <w:t>Policies and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C14F62"/>
    <w:multiLevelType w:val="hybridMultilevel"/>
    <w:tmpl w:val="18D29006"/>
    <w:lvl w:ilvl="0" w:tplc="6F4893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EE637F"/>
    <w:multiLevelType w:val="hybridMultilevel"/>
    <w:tmpl w:val="85DE3044"/>
    <w:lvl w:ilvl="0" w:tplc="04090015">
      <w:start w:val="1"/>
      <w:numFmt w:val="upperLetter"/>
      <w:lvlText w:val="%1."/>
      <w:lvlJc w:val="left"/>
      <w:pPr>
        <w:tabs>
          <w:tab w:val="num" w:pos="720"/>
        </w:tabs>
        <w:ind w:left="720" w:hanging="360"/>
      </w:pPr>
      <w:rPr>
        <w:rFonts w:hint="default"/>
      </w:rPr>
    </w:lvl>
    <w:lvl w:ilvl="1" w:tplc="E6D29A1E">
      <w:start w:val="1"/>
      <w:numFmt w:val="decimal"/>
      <w:lvlText w:val="%2."/>
      <w:lvlJc w:val="left"/>
      <w:pPr>
        <w:tabs>
          <w:tab w:val="num" w:pos="1440"/>
        </w:tabs>
        <w:ind w:left="1440" w:hanging="360"/>
      </w:pPr>
      <w:rPr>
        <w:rFonts w:ascii="Times New Roman" w:eastAsia="Times New Roman" w:hAnsi="Times New Roman" w:cs="Times New Roman"/>
      </w:rPr>
    </w:lvl>
    <w:lvl w:ilvl="2" w:tplc="E5520DF8">
      <w:start w:val="1"/>
      <w:numFmt w:val="lowerLetter"/>
      <w:lvlText w:val="%3)"/>
      <w:lvlJc w:val="left"/>
      <w:pPr>
        <w:tabs>
          <w:tab w:val="num" w:pos="2340"/>
        </w:tabs>
        <w:ind w:left="2340" w:hanging="36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87910CA"/>
    <w:multiLevelType w:val="hybridMultilevel"/>
    <w:tmpl w:val="CF767E94"/>
    <w:lvl w:ilvl="0" w:tplc="9D80BB6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487546608">
    <w:abstractNumId w:val="1"/>
  </w:num>
  <w:num w:numId="2" w16cid:durableId="696198671">
    <w:abstractNumId w:val="2"/>
  </w:num>
  <w:num w:numId="3" w16cid:durableId="1768236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65D"/>
    <w:rsid w:val="00004662"/>
    <w:rsid w:val="000070D9"/>
    <w:rsid w:val="00010885"/>
    <w:rsid w:val="00030AB7"/>
    <w:rsid w:val="000752B9"/>
    <w:rsid w:val="000800B7"/>
    <w:rsid w:val="00082908"/>
    <w:rsid w:val="00104A3C"/>
    <w:rsid w:val="001B6927"/>
    <w:rsid w:val="001F2157"/>
    <w:rsid w:val="00227887"/>
    <w:rsid w:val="00300908"/>
    <w:rsid w:val="00432320"/>
    <w:rsid w:val="004636F2"/>
    <w:rsid w:val="004700B7"/>
    <w:rsid w:val="004C797A"/>
    <w:rsid w:val="004D5B04"/>
    <w:rsid w:val="005E3491"/>
    <w:rsid w:val="006338AD"/>
    <w:rsid w:val="00692966"/>
    <w:rsid w:val="006B7B93"/>
    <w:rsid w:val="008055C6"/>
    <w:rsid w:val="008968C8"/>
    <w:rsid w:val="0093563E"/>
    <w:rsid w:val="00947E36"/>
    <w:rsid w:val="00976F53"/>
    <w:rsid w:val="009A50E0"/>
    <w:rsid w:val="00A342C5"/>
    <w:rsid w:val="00A76FA2"/>
    <w:rsid w:val="00AB6CB9"/>
    <w:rsid w:val="00B045CB"/>
    <w:rsid w:val="00B055A1"/>
    <w:rsid w:val="00B15823"/>
    <w:rsid w:val="00C4565D"/>
    <w:rsid w:val="00D608B3"/>
    <w:rsid w:val="00E00528"/>
    <w:rsid w:val="00E25ADB"/>
    <w:rsid w:val="00E8671A"/>
    <w:rsid w:val="00EA5713"/>
    <w:rsid w:val="00F27755"/>
    <w:rsid w:val="00F67BFC"/>
    <w:rsid w:val="00FA0B6B"/>
    <w:rsid w:val="00FC3CE9"/>
    <w:rsid w:val="00FE4F18"/>
    <w:rsid w:val="00FF4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hapeDefaults>
    <o:shapedefaults v:ext="edit" spidmax="1026"/>
    <o:shapelayout v:ext="edit">
      <o:idmap v:ext="edit" data="1"/>
    </o:shapelayout>
  </w:shapeDefaults>
  <w:decimalSymbol w:val="."/>
  <w:listSeparator w:val=","/>
  <w14:docId w14:val="6876E31A"/>
  <w15:chartTrackingRefBased/>
  <w15:docId w15:val="{BFEA5CBD-D120-4783-BF1A-6DA04C50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Subtitle">
    <w:name w:val="Subtitle"/>
    <w:basedOn w:val="Normal"/>
    <w:qFormat/>
    <w:rPr>
      <w:i/>
      <w:iCs/>
      <w:sz w:val="24"/>
    </w:rPr>
  </w:style>
  <w:style w:type="paragraph" w:styleId="BodyText">
    <w:name w:val="Body Text"/>
    <w:basedOn w:val="Normal"/>
    <w:rPr>
      <w:sz w:val="24"/>
    </w:rPr>
  </w:style>
  <w:style w:type="paragraph" w:styleId="Header">
    <w:name w:val="header"/>
    <w:basedOn w:val="Normal"/>
    <w:rsid w:val="00692966"/>
    <w:pPr>
      <w:tabs>
        <w:tab w:val="center" w:pos="4320"/>
        <w:tab w:val="right" w:pos="8640"/>
      </w:tabs>
    </w:pPr>
  </w:style>
  <w:style w:type="paragraph" w:styleId="Footer">
    <w:name w:val="footer"/>
    <w:basedOn w:val="Normal"/>
    <w:rsid w:val="00692966"/>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7D8CFD-C82B-43E4-B968-C798CF58585B}">
  <ds:schemaRefs>
    <ds:schemaRef ds:uri="http://purl.org/dc/terms/"/>
    <ds:schemaRef ds:uri="http://purl.org/dc/dcmitype/"/>
    <ds:schemaRef ds:uri="http://schemas.microsoft.com/office/2006/documentManagement/types"/>
    <ds:schemaRef ds:uri="http://www.w3.org/XML/1998/namespace"/>
    <ds:schemaRef ds:uri="8ef27eb8-0e3d-496f-b523-771757bdd770"/>
    <ds:schemaRef ds:uri="http://schemas.microsoft.com/office/infopath/2007/PartnerControls"/>
    <ds:schemaRef ds:uri="http://purl.org/dc/elements/1.1/"/>
    <ds:schemaRef ds:uri="http://schemas.openxmlformats.org/package/2006/metadata/core-properties"/>
    <ds:schemaRef ds:uri="8416942f-d982-4ba4-a5b0-104826b4be24"/>
    <ds:schemaRef ds:uri="http://schemas.microsoft.com/office/2006/metadata/properties"/>
  </ds:schemaRefs>
</ds:datastoreItem>
</file>

<file path=customXml/itemProps2.xml><?xml version="1.0" encoding="utf-8"?>
<ds:datastoreItem xmlns:ds="http://schemas.openxmlformats.org/officeDocument/2006/customXml" ds:itemID="{47A87174-BC37-4928-B2F7-C9F7CC83765F}">
  <ds:schemaRefs>
    <ds:schemaRef ds:uri="http://schemas.microsoft.com/sharepoint/v3/contenttype/forms"/>
  </ds:schemaRefs>
</ds:datastoreItem>
</file>

<file path=customXml/itemProps3.xml><?xml version="1.0" encoding="utf-8"?>
<ds:datastoreItem xmlns:ds="http://schemas.openxmlformats.org/officeDocument/2006/customXml" ds:itemID="{7D5F050D-2C06-48A6-A18E-5EB74A387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CREMATION CERTIFICATES</vt:lpstr>
    </vt:vector>
  </TitlesOfParts>
  <Company>Chief Medical Examiner (CT)</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CREMATION CERTIFICATES</dc:title>
  <dc:subject/>
  <dc:creator>Kathy Wilson</dc:creator>
  <cp:keywords/>
  <cp:lastModifiedBy>Chisholm, Yujiemi</cp:lastModifiedBy>
  <cp:revision>2</cp:revision>
  <cp:lastPrinted>2010-11-16T16:31:00Z</cp:lastPrinted>
  <dcterms:created xsi:type="dcterms:W3CDTF">2025-07-15T18:44:00Z</dcterms:created>
  <dcterms:modified xsi:type="dcterms:W3CDTF">2025-07-15T18:44:00Z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